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493D1" w14:textId="40BEC964" w:rsidR="00C5738B" w:rsidRPr="00CB2AA3" w:rsidRDefault="00C57AB6" w:rsidP="004B73FF">
      <w:pPr>
        <w:jc w:val="center"/>
        <w:rPr>
          <w:rFonts w:ascii="Verdana" w:hAnsi="Verdana"/>
          <w:b/>
          <w:color w:val="000080"/>
          <w:sz w:val="32"/>
          <w:szCs w:val="32"/>
        </w:rPr>
      </w:pPr>
      <w:r>
        <w:rPr>
          <w:noProof/>
          <w:lang w:val="en-US" w:eastAsia="en-US"/>
        </w:rPr>
        <w:drawing>
          <wp:anchor distT="0" distB="0" distL="114300" distR="114300" simplePos="0" relativeHeight="251657728" behindDoc="1" locked="0" layoutInCell="1" allowOverlap="1" wp14:anchorId="6FCD0515" wp14:editId="297892E5">
            <wp:simplePos x="0" y="0"/>
            <wp:positionH relativeFrom="column">
              <wp:posOffset>114300</wp:posOffset>
            </wp:positionH>
            <wp:positionV relativeFrom="paragraph">
              <wp:posOffset>0</wp:posOffset>
            </wp:positionV>
            <wp:extent cx="542290" cy="685800"/>
            <wp:effectExtent l="0" t="0" r="0" b="0"/>
            <wp:wrapTight wrapText="bothSides">
              <wp:wrapPolygon edited="0">
                <wp:start x="0" y="0"/>
                <wp:lineTo x="0" y="20800"/>
                <wp:lineTo x="20234" y="20800"/>
                <wp:lineTo x="202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290"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color w:val="000080"/>
          <w:sz w:val="32"/>
          <w:szCs w:val="32"/>
        </w:rPr>
        <w:t>Pathways to the Future…</w:t>
      </w:r>
      <w:r w:rsidR="00454B68">
        <w:rPr>
          <w:rFonts w:ascii="Verdana" w:hAnsi="Verdana"/>
          <w:b/>
          <w:color w:val="000080"/>
          <w:sz w:val="32"/>
          <w:szCs w:val="32"/>
        </w:rPr>
        <w:t xml:space="preserve"> </w:t>
      </w:r>
      <w:r>
        <w:rPr>
          <w:rFonts w:ascii="Verdana" w:hAnsi="Verdana"/>
          <w:b/>
          <w:color w:val="000080"/>
          <w:sz w:val="32"/>
          <w:szCs w:val="32"/>
        </w:rPr>
        <w:t xml:space="preserve">Looking Beyond Secondary School &amp; </w:t>
      </w:r>
      <w:r w:rsidR="00526317">
        <w:rPr>
          <w:rFonts w:ascii="Verdana" w:hAnsi="Verdana"/>
          <w:b/>
          <w:color w:val="000080"/>
          <w:sz w:val="32"/>
          <w:szCs w:val="32"/>
        </w:rPr>
        <w:t>Community Living</w:t>
      </w:r>
    </w:p>
    <w:p w14:paraId="55F37D61" w14:textId="77777777" w:rsidR="004E7617" w:rsidRDefault="004E7617" w:rsidP="00C57AB6">
      <w:pPr>
        <w:rPr>
          <w:rFonts w:ascii="Verdana" w:hAnsi="Verdana" w:cs="Futura-Bold"/>
          <w:b/>
          <w:bCs/>
          <w:sz w:val="22"/>
          <w:szCs w:val="22"/>
          <w:lang w:val="en-US" w:eastAsia="en-US"/>
        </w:rPr>
      </w:pPr>
    </w:p>
    <w:p w14:paraId="1B9E0DAC" w14:textId="77777777" w:rsidR="00C57AB6" w:rsidRDefault="00C57AB6" w:rsidP="00D225AC">
      <w:pPr>
        <w:jc w:val="center"/>
        <w:rPr>
          <w:rFonts w:ascii="Verdana" w:hAnsi="Verdana" w:cs="Futura-Bold"/>
          <w:b/>
          <w:bCs/>
          <w:sz w:val="19"/>
          <w:szCs w:val="19"/>
          <w:u w:val="single"/>
          <w:lang w:val="en-US" w:eastAsia="en-US"/>
        </w:rPr>
      </w:pPr>
      <w:r w:rsidRPr="008F170D">
        <w:rPr>
          <w:rFonts w:ascii="Verdana" w:hAnsi="Verdana" w:cs="Futura-Bold"/>
          <w:b/>
          <w:bCs/>
          <w:sz w:val="19"/>
          <w:szCs w:val="19"/>
          <w:u w:val="single"/>
          <w:lang w:val="en-US" w:eastAsia="en-US"/>
        </w:rPr>
        <w:t>COMMUNITY SUPPORTS</w:t>
      </w:r>
    </w:p>
    <w:p w14:paraId="5F6A4D42" w14:textId="77777777" w:rsidR="00D225AC" w:rsidRPr="008F170D" w:rsidRDefault="00D225AC" w:rsidP="00D225AC">
      <w:pPr>
        <w:jc w:val="center"/>
        <w:rPr>
          <w:rFonts w:ascii="Verdana" w:hAnsi="Verdana" w:cs="Futura-Bold"/>
          <w:b/>
          <w:bCs/>
          <w:sz w:val="19"/>
          <w:szCs w:val="19"/>
          <w:u w:val="single"/>
          <w:lang w:val="en-US" w:eastAsia="en-US"/>
        </w:rPr>
      </w:pPr>
    </w:p>
    <w:p w14:paraId="3F939BE2" w14:textId="6767691C" w:rsidR="00526317" w:rsidRPr="009C15C7" w:rsidRDefault="007F37B3" w:rsidP="009C15C7">
      <w:pPr>
        <w:ind w:left="360"/>
        <w:rPr>
          <w:rFonts w:ascii="Verdana" w:hAnsi="Verdana" w:cs="Futura-Bold"/>
          <w:bCs/>
          <w:sz w:val="19"/>
          <w:szCs w:val="19"/>
          <w:lang w:val="en-US" w:eastAsia="en-US"/>
        </w:rPr>
      </w:pPr>
      <w:r w:rsidRPr="00C57AB6">
        <w:rPr>
          <w:rFonts w:ascii="Verdana" w:hAnsi="Verdana"/>
          <w:noProof/>
          <w:sz w:val="19"/>
          <w:szCs w:val="19"/>
          <w:lang w:val="en-US" w:eastAsia="en-US"/>
        </w:rPr>
        <w:drawing>
          <wp:anchor distT="0" distB="0" distL="114300" distR="114300" simplePos="0" relativeHeight="251658752" behindDoc="0" locked="0" layoutInCell="1" allowOverlap="1" wp14:anchorId="35DBB392" wp14:editId="54EBB3F8">
            <wp:simplePos x="0" y="0"/>
            <wp:positionH relativeFrom="column">
              <wp:posOffset>0</wp:posOffset>
            </wp:positionH>
            <wp:positionV relativeFrom="paragraph">
              <wp:posOffset>48895</wp:posOffset>
            </wp:positionV>
            <wp:extent cx="1600200" cy="536575"/>
            <wp:effectExtent l="0" t="0" r="0" b="0"/>
            <wp:wrapTight wrapText="bothSides">
              <wp:wrapPolygon edited="0">
                <wp:start x="0" y="0"/>
                <wp:lineTo x="0" y="20450"/>
                <wp:lineTo x="21257" y="20450"/>
                <wp:lineTo x="21257" y="0"/>
                <wp:lineTo x="0" y="0"/>
              </wp:wrapPolygon>
            </wp:wrapTight>
            <wp:docPr id="1" name="Picture 1" descr="Macintosh HD:private:var:folders:2w:s9g6m5l52b9dx67rgyngycxwbl55wt:T:TemporaryItems:communityliv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2w:s9g6m5l52b9dx67rgyngycxwbl55wt:T:TemporaryItems:communityliving.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5365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26317" w:rsidRPr="00C57AB6">
        <w:rPr>
          <w:rFonts w:ascii="Verdana" w:hAnsi="Verdana" w:cs="Futura-Bold"/>
          <w:b/>
          <w:bCs/>
          <w:sz w:val="19"/>
          <w:szCs w:val="19"/>
          <w:lang w:val="en-US" w:eastAsia="en-US"/>
        </w:rPr>
        <w:t>Community Living Ontario</w:t>
      </w:r>
    </w:p>
    <w:p w14:paraId="1CD0146E" w14:textId="0FAA005C" w:rsidR="00526317" w:rsidRPr="00C57AB6" w:rsidRDefault="00F7766E" w:rsidP="00526317">
      <w:pPr>
        <w:pStyle w:val="Default"/>
        <w:rPr>
          <w:rFonts w:ascii="Verdana" w:hAnsi="Verdana"/>
          <w:sz w:val="19"/>
          <w:szCs w:val="19"/>
        </w:rPr>
      </w:pPr>
      <w:hyperlink r:id="rId8" w:history="1">
        <w:r w:rsidR="006571AD" w:rsidRPr="000E1ABA">
          <w:rPr>
            <w:rStyle w:val="Hyperlink"/>
            <w:rFonts w:ascii="Verdana" w:hAnsi="Verdana" w:cs="Calibri"/>
            <w:sz w:val="19"/>
            <w:szCs w:val="19"/>
          </w:rPr>
          <w:t>www.communitylivingontario.ca</w:t>
        </w:r>
      </w:hyperlink>
      <w:r w:rsidR="00F4371D">
        <w:rPr>
          <w:rFonts w:ascii="Verdana" w:hAnsi="Verdana"/>
          <w:sz w:val="19"/>
          <w:szCs w:val="19"/>
        </w:rPr>
        <w:t xml:space="preserve"> </w:t>
      </w:r>
      <w:r w:rsidR="00526317" w:rsidRPr="00C57AB6">
        <w:rPr>
          <w:rFonts w:ascii="Verdana" w:hAnsi="Verdana"/>
          <w:sz w:val="19"/>
          <w:szCs w:val="19"/>
        </w:rPr>
        <w:t xml:space="preserve"> </w:t>
      </w:r>
    </w:p>
    <w:p w14:paraId="75AC85F1" w14:textId="3012D730" w:rsidR="00526317" w:rsidRPr="00C57AB6" w:rsidRDefault="00526317" w:rsidP="00526317">
      <w:pPr>
        <w:rPr>
          <w:rStyle w:val="apple-converted-space"/>
          <w:rFonts w:ascii="Verdana" w:hAnsi="Verdana"/>
          <w:color w:val="000000"/>
          <w:sz w:val="19"/>
          <w:szCs w:val="19"/>
          <w:shd w:val="clear" w:color="auto" w:fill="FFFFFF"/>
        </w:rPr>
      </w:pPr>
      <w:r w:rsidRPr="00C57AB6">
        <w:rPr>
          <w:rStyle w:val="apple-converted-space"/>
          <w:rFonts w:ascii="Verdana" w:hAnsi="Verdana"/>
          <w:color w:val="000000"/>
          <w:sz w:val="19"/>
          <w:szCs w:val="19"/>
          <w:shd w:val="clear" w:color="auto" w:fill="FFFFFF"/>
        </w:rPr>
        <w:t xml:space="preserve">Toronto: </w:t>
      </w:r>
      <w:hyperlink r:id="rId9" w:history="1">
        <w:r w:rsidR="00F4371D" w:rsidRPr="000E1ABA">
          <w:rPr>
            <w:rStyle w:val="Hyperlink"/>
            <w:rFonts w:ascii="Verdana" w:hAnsi="Verdana"/>
            <w:sz w:val="19"/>
            <w:szCs w:val="19"/>
            <w:shd w:val="clear" w:color="auto" w:fill="FFFFFF"/>
          </w:rPr>
          <w:t>cltoronto.ca</w:t>
        </w:r>
      </w:hyperlink>
    </w:p>
    <w:p w14:paraId="769B616A" w14:textId="15AFAD85" w:rsidR="00526317" w:rsidRPr="00C57AB6" w:rsidRDefault="00526317" w:rsidP="00526317">
      <w:pPr>
        <w:rPr>
          <w:rFonts w:ascii="Verdana" w:hAnsi="Verdana"/>
          <w:sz w:val="19"/>
          <w:szCs w:val="19"/>
        </w:rPr>
      </w:pPr>
      <w:r w:rsidRPr="00C57AB6">
        <w:rPr>
          <w:rStyle w:val="apple-converted-space"/>
          <w:rFonts w:ascii="Verdana" w:hAnsi="Verdana"/>
          <w:color w:val="000000"/>
          <w:sz w:val="19"/>
          <w:szCs w:val="19"/>
          <w:shd w:val="clear" w:color="auto" w:fill="FFFFFF"/>
        </w:rPr>
        <w:t xml:space="preserve">Oshawa/Clarington: </w:t>
      </w:r>
      <w:hyperlink r:id="rId10" w:history="1">
        <w:r w:rsidR="00F4371D" w:rsidRPr="000E1ABA">
          <w:rPr>
            <w:rStyle w:val="Hyperlink"/>
            <w:rFonts w:ascii="Verdana" w:hAnsi="Verdana"/>
            <w:sz w:val="19"/>
            <w:szCs w:val="19"/>
            <w:shd w:val="clear" w:color="auto" w:fill="FFFFFF"/>
          </w:rPr>
          <w:t>communitylivingoc.ca</w:t>
        </w:r>
      </w:hyperlink>
      <w:r w:rsidR="00F4371D">
        <w:rPr>
          <w:rFonts w:ascii="Verdana" w:hAnsi="Verdana"/>
          <w:sz w:val="19"/>
          <w:szCs w:val="19"/>
          <w:shd w:val="clear" w:color="auto" w:fill="FFFFFF"/>
        </w:rPr>
        <w:t xml:space="preserve"> </w:t>
      </w:r>
    </w:p>
    <w:p w14:paraId="41F50AE1" w14:textId="77777777" w:rsidR="00526317" w:rsidRDefault="00526317" w:rsidP="00526317">
      <w:pPr>
        <w:rPr>
          <w:rStyle w:val="apple-converted-space"/>
          <w:rFonts w:ascii="Verdana" w:hAnsi="Verdana"/>
          <w:color w:val="000000"/>
          <w:sz w:val="19"/>
          <w:szCs w:val="19"/>
          <w:shd w:val="clear" w:color="auto" w:fill="FFFFFF"/>
        </w:rPr>
      </w:pPr>
      <w:r w:rsidRPr="00C57AB6">
        <w:rPr>
          <w:rFonts w:ascii="Verdana" w:hAnsi="Verdana"/>
          <w:color w:val="000000"/>
          <w:sz w:val="19"/>
          <w:szCs w:val="19"/>
          <w:shd w:val="clear" w:color="auto" w:fill="FFFFFF"/>
        </w:rPr>
        <w:t>Community Living Ontario is a non-profit, provincial association started in 1953, which advocates for people who have an intellectual disability to be fully included in all aspects of community life. Community Living Ontario and the local Community Living associations are also part of the</w:t>
      </w:r>
      <w:r w:rsidRPr="00C57AB6">
        <w:rPr>
          <w:rStyle w:val="apple-converted-space"/>
          <w:rFonts w:ascii="Verdana" w:hAnsi="Verdana"/>
          <w:color w:val="000000"/>
          <w:sz w:val="19"/>
          <w:szCs w:val="19"/>
          <w:shd w:val="clear" w:color="auto" w:fill="FFFFFF"/>
        </w:rPr>
        <w:t> </w:t>
      </w:r>
      <w:hyperlink r:id="rId11" w:history="1">
        <w:r w:rsidRPr="00C57AB6">
          <w:rPr>
            <w:rStyle w:val="Hyperlink"/>
            <w:rFonts w:ascii="Verdana" w:hAnsi="Verdana"/>
            <w:color w:val="0080E0"/>
            <w:sz w:val="19"/>
            <w:szCs w:val="19"/>
            <w:bdr w:val="none" w:sz="0" w:space="0" w:color="auto" w:frame="1"/>
            <w:shd w:val="clear" w:color="auto" w:fill="FFFFFF"/>
          </w:rPr>
          <w:t>Canadian Association for Community Living</w:t>
        </w:r>
      </w:hyperlink>
      <w:r w:rsidRPr="00C57AB6">
        <w:rPr>
          <w:rFonts w:ascii="Verdana" w:hAnsi="Verdana"/>
          <w:color w:val="000000"/>
          <w:sz w:val="19"/>
          <w:szCs w:val="19"/>
          <w:shd w:val="clear" w:color="auto" w:fill="FFFFFF"/>
        </w:rPr>
        <w:t>.</w:t>
      </w:r>
      <w:r w:rsidRPr="00C57AB6">
        <w:rPr>
          <w:rStyle w:val="apple-converted-space"/>
          <w:rFonts w:ascii="Verdana" w:hAnsi="Verdana"/>
          <w:color w:val="000000"/>
          <w:sz w:val="19"/>
          <w:szCs w:val="19"/>
          <w:shd w:val="clear" w:color="auto" w:fill="FFFFFF"/>
        </w:rPr>
        <w:t xml:space="preserve">  </w:t>
      </w:r>
    </w:p>
    <w:p w14:paraId="70AF3ED0" w14:textId="77777777" w:rsidR="00C57AB6" w:rsidRPr="00C57AB6" w:rsidRDefault="00C57AB6" w:rsidP="00526317">
      <w:pPr>
        <w:rPr>
          <w:rFonts w:ascii="Verdana" w:hAnsi="Verdana"/>
          <w:sz w:val="19"/>
          <w:szCs w:val="19"/>
        </w:rPr>
      </w:pPr>
    </w:p>
    <w:p w14:paraId="0E09B30B" w14:textId="77777777" w:rsidR="00526317" w:rsidRPr="00C57AB6" w:rsidRDefault="00C57AB6" w:rsidP="00C57AB6">
      <w:pPr>
        <w:rPr>
          <w:rFonts w:ascii="Verdana" w:hAnsi="Verdana" w:cs="Futura-Bold"/>
          <w:bCs/>
          <w:sz w:val="19"/>
          <w:szCs w:val="19"/>
          <w:lang w:val="en-US" w:eastAsia="en-US"/>
        </w:rPr>
      </w:pPr>
      <w:r w:rsidRPr="00C57AB6">
        <w:rPr>
          <w:rFonts w:ascii="Verdana" w:hAnsi="Verdana" w:cs="Futura-Bold"/>
          <w:bCs/>
          <w:noProof/>
          <w:sz w:val="19"/>
          <w:szCs w:val="19"/>
          <w:lang w:val="en-US" w:eastAsia="en-US"/>
        </w:rPr>
        <w:drawing>
          <wp:anchor distT="0" distB="0" distL="114300" distR="114300" simplePos="0" relativeHeight="251659776" behindDoc="0" locked="0" layoutInCell="1" allowOverlap="1" wp14:anchorId="2822C582" wp14:editId="58FFC8C4">
            <wp:simplePos x="0" y="0"/>
            <wp:positionH relativeFrom="column">
              <wp:posOffset>0</wp:posOffset>
            </wp:positionH>
            <wp:positionV relativeFrom="paragraph">
              <wp:posOffset>140335</wp:posOffset>
            </wp:positionV>
            <wp:extent cx="1697990" cy="571500"/>
            <wp:effectExtent l="0" t="0" r="3810" b="12700"/>
            <wp:wrapTight wrapText="bothSides">
              <wp:wrapPolygon edited="0">
                <wp:start x="0" y="0"/>
                <wp:lineTo x="0" y="21120"/>
                <wp:lineTo x="21325" y="21120"/>
                <wp:lineTo x="21325" y="0"/>
                <wp:lineTo x="14540" y="0"/>
                <wp:lineTo x="0" y="0"/>
              </wp:wrapPolygon>
            </wp:wrapTight>
            <wp:docPr id="3" name="Picture 3" descr="Macintosh HD:private:var:folders:2w:s9g6m5l52b9dx67rgyngycxwbl55wt:T:TemporaryItems: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2w:s9g6m5l52b9dx67rgyngycxwbl55wt:T:TemporaryItems:en-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7990" cy="571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265BAE" w14:textId="77777777" w:rsidR="00C57AB6" w:rsidRPr="00C57AB6" w:rsidRDefault="00C57AB6" w:rsidP="00C57AB6">
      <w:pPr>
        <w:rPr>
          <w:rFonts w:ascii="Verdana" w:hAnsi="Verdana" w:cs="Futura-Bold"/>
          <w:b/>
          <w:bCs/>
          <w:sz w:val="19"/>
          <w:szCs w:val="19"/>
          <w:lang w:val="en-US" w:eastAsia="en-US"/>
        </w:rPr>
      </w:pPr>
      <w:r w:rsidRPr="00C57AB6">
        <w:rPr>
          <w:rFonts w:ascii="Verdana" w:hAnsi="Verdana" w:cs="Futura-Bold"/>
          <w:b/>
          <w:bCs/>
          <w:sz w:val="19"/>
          <w:szCs w:val="19"/>
          <w:lang w:val="en-US" w:eastAsia="en-US"/>
        </w:rPr>
        <w:t>Developmental Services Ontario</w:t>
      </w:r>
    </w:p>
    <w:p w14:paraId="4B97DBE8" w14:textId="6A99B1B7" w:rsidR="00C57AB6" w:rsidRPr="00C57AB6" w:rsidRDefault="00F7766E" w:rsidP="00C57AB6">
      <w:pPr>
        <w:rPr>
          <w:rFonts w:ascii="Verdana" w:hAnsi="Verdana" w:cs="Futura-Bold"/>
          <w:bCs/>
          <w:sz w:val="19"/>
          <w:szCs w:val="19"/>
          <w:lang w:val="en-US" w:eastAsia="en-US"/>
        </w:rPr>
      </w:pPr>
      <w:hyperlink r:id="rId13" w:history="1">
        <w:r w:rsidR="00F4371D" w:rsidRPr="000E1ABA">
          <w:rPr>
            <w:rStyle w:val="Hyperlink"/>
            <w:rFonts w:ascii="Verdana" w:hAnsi="Verdana" w:cs="Futura-Bold"/>
            <w:bCs/>
            <w:sz w:val="19"/>
            <w:szCs w:val="19"/>
            <w:lang w:val="en-US" w:eastAsia="en-US"/>
          </w:rPr>
          <w:t>www.dsontario.ca</w:t>
        </w:r>
      </w:hyperlink>
      <w:r w:rsidR="00F4371D">
        <w:rPr>
          <w:rFonts w:ascii="Verdana" w:hAnsi="Verdana" w:cs="Futura-Bold"/>
          <w:bCs/>
          <w:sz w:val="19"/>
          <w:szCs w:val="19"/>
          <w:lang w:val="en-US" w:eastAsia="en-US"/>
        </w:rPr>
        <w:t xml:space="preserve"> </w:t>
      </w:r>
      <w:r w:rsidR="00C57AB6" w:rsidRPr="00C57AB6">
        <w:rPr>
          <w:rFonts w:ascii="Verdana" w:hAnsi="Verdana" w:cs="Futura-Bold"/>
          <w:bCs/>
          <w:sz w:val="19"/>
          <w:szCs w:val="19"/>
          <w:lang w:val="en-US" w:eastAsia="en-US"/>
        </w:rPr>
        <w:t xml:space="preserve"> </w:t>
      </w:r>
    </w:p>
    <w:p w14:paraId="1BDC27E1" w14:textId="63372E20" w:rsidR="00C57AB6" w:rsidRPr="00C57AB6" w:rsidRDefault="00C57AB6" w:rsidP="00C57AB6">
      <w:pPr>
        <w:rPr>
          <w:rFonts w:ascii="Verdana" w:hAnsi="Verdana" w:cs="Futura-Bold"/>
          <w:bCs/>
          <w:sz w:val="19"/>
          <w:szCs w:val="19"/>
          <w:lang w:val="en-US" w:eastAsia="en-US"/>
        </w:rPr>
      </w:pPr>
      <w:r w:rsidRPr="00C57AB6">
        <w:rPr>
          <w:rFonts w:ascii="Verdana" w:hAnsi="Verdana" w:cs="Futura-Bold"/>
          <w:bCs/>
          <w:sz w:val="19"/>
          <w:szCs w:val="19"/>
          <w:lang w:val="en-US" w:eastAsia="en-US"/>
        </w:rPr>
        <w:t xml:space="preserve">DSO Central Region: </w:t>
      </w:r>
      <w:hyperlink r:id="rId14" w:history="1">
        <w:r w:rsidR="00F4371D" w:rsidRPr="000E1ABA">
          <w:rPr>
            <w:rStyle w:val="Hyperlink"/>
            <w:rFonts w:ascii="Verdana" w:hAnsi="Verdana" w:cs="Futura-Bold"/>
            <w:bCs/>
            <w:sz w:val="19"/>
            <w:szCs w:val="19"/>
            <w:lang w:val="en-US" w:eastAsia="en-US"/>
          </w:rPr>
          <w:t>www.yssn.ca</w:t>
        </w:r>
      </w:hyperlink>
      <w:r w:rsidR="00F4371D">
        <w:rPr>
          <w:rFonts w:ascii="Verdana" w:hAnsi="Verdana" w:cs="Futura-Bold"/>
          <w:bCs/>
          <w:sz w:val="19"/>
          <w:szCs w:val="19"/>
          <w:lang w:val="en-US" w:eastAsia="en-US"/>
        </w:rPr>
        <w:t xml:space="preserve"> </w:t>
      </w:r>
    </w:p>
    <w:p w14:paraId="67F298FC" w14:textId="77777777" w:rsidR="00C57AB6" w:rsidRPr="00C57AB6" w:rsidRDefault="00C57AB6" w:rsidP="00C57AB6">
      <w:pPr>
        <w:rPr>
          <w:rFonts w:ascii="Verdana" w:hAnsi="Verdana" w:cs="Futura-Bold"/>
          <w:bCs/>
          <w:sz w:val="19"/>
          <w:szCs w:val="19"/>
          <w:lang w:val="en-US" w:eastAsia="en-US"/>
        </w:rPr>
      </w:pPr>
    </w:p>
    <w:p w14:paraId="60E3E8DE" w14:textId="77777777" w:rsidR="00C57AB6" w:rsidRPr="00C57AB6" w:rsidRDefault="00C57AB6" w:rsidP="00C57AB6">
      <w:pPr>
        <w:textAlignment w:val="baseline"/>
        <w:outlineLvl w:val="1"/>
        <w:rPr>
          <w:rFonts w:ascii="Verdana" w:hAnsi="Verdana" w:cs="Arial"/>
          <w:color w:val="000000" w:themeColor="text1"/>
          <w:sz w:val="19"/>
          <w:szCs w:val="19"/>
          <w:lang w:eastAsia="en-US"/>
        </w:rPr>
      </w:pPr>
      <w:r w:rsidRPr="00C57AB6">
        <w:rPr>
          <w:rFonts w:ascii="Verdana" w:hAnsi="Verdana" w:cs="Arial"/>
          <w:color w:val="000000" w:themeColor="text1"/>
          <w:sz w:val="19"/>
          <w:szCs w:val="19"/>
          <w:lang w:eastAsia="en-US"/>
        </w:rPr>
        <w:t>Developmental Services Ontario helps adults with developmental disabilities connect to services and supports in their communities. There are nine agencies across Ontario to serve you. Our organizations are funded by the Ontario Ministry of Community and Social Services.</w:t>
      </w:r>
    </w:p>
    <w:p w14:paraId="22696704" w14:textId="77777777" w:rsidR="00C57AB6" w:rsidRPr="00C57AB6" w:rsidRDefault="00C57AB6" w:rsidP="00C57AB6">
      <w:pPr>
        <w:textAlignment w:val="baseline"/>
        <w:rPr>
          <w:rFonts w:ascii="Verdana" w:eastAsia="Calibri" w:hAnsi="Verdana" w:cs="Arial"/>
          <w:color w:val="000000" w:themeColor="text1"/>
          <w:sz w:val="19"/>
          <w:szCs w:val="19"/>
          <w:lang w:eastAsia="en-US"/>
        </w:rPr>
      </w:pPr>
      <w:r w:rsidRPr="00C57AB6">
        <w:rPr>
          <w:rFonts w:ascii="Verdana" w:eastAsia="Calibri" w:hAnsi="Verdana" w:cs="Arial"/>
          <w:color w:val="000000" w:themeColor="text1"/>
          <w:sz w:val="19"/>
          <w:szCs w:val="19"/>
          <w:lang w:eastAsia="en-US"/>
        </w:rPr>
        <w:t>Wherever you live in Ontario, we can help you or someone you care for to connect with available:</w:t>
      </w:r>
    </w:p>
    <w:p w14:paraId="40A1BA2D" w14:textId="77777777" w:rsidR="00C57AB6" w:rsidRPr="00C57AB6" w:rsidRDefault="00C57AB6" w:rsidP="00C57AB6">
      <w:pPr>
        <w:numPr>
          <w:ilvl w:val="0"/>
          <w:numId w:val="14"/>
        </w:numPr>
        <w:tabs>
          <w:tab w:val="clear" w:pos="720"/>
          <w:tab w:val="num" w:pos="284"/>
        </w:tabs>
        <w:ind w:left="0" w:firstLine="0"/>
        <w:textAlignment w:val="baseline"/>
        <w:rPr>
          <w:rFonts w:ascii="Verdana" w:hAnsi="Verdana" w:cs="Arial"/>
          <w:color w:val="000000" w:themeColor="text1"/>
          <w:sz w:val="19"/>
          <w:szCs w:val="19"/>
          <w:lang w:eastAsia="en-US"/>
        </w:rPr>
      </w:pPr>
      <w:r w:rsidRPr="00C57AB6">
        <w:rPr>
          <w:rFonts w:ascii="Verdana" w:hAnsi="Verdana" w:cs="Arial"/>
          <w:color w:val="000000" w:themeColor="text1"/>
          <w:sz w:val="19"/>
          <w:szCs w:val="19"/>
          <w:lang w:eastAsia="en-US"/>
        </w:rPr>
        <w:t>residential supports</w:t>
      </w:r>
    </w:p>
    <w:p w14:paraId="17703341" w14:textId="77777777" w:rsidR="00C57AB6" w:rsidRPr="00C57AB6" w:rsidRDefault="00C57AB6" w:rsidP="00C57AB6">
      <w:pPr>
        <w:numPr>
          <w:ilvl w:val="0"/>
          <w:numId w:val="14"/>
        </w:numPr>
        <w:tabs>
          <w:tab w:val="clear" w:pos="720"/>
          <w:tab w:val="num" w:pos="284"/>
        </w:tabs>
        <w:ind w:left="0" w:firstLine="0"/>
        <w:textAlignment w:val="baseline"/>
        <w:rPr>
          <w:rFonts w:ascii="Verdana" w:hAnsi="Verdana" w:cs="Arial"/>
          <w:color w:val="000000" w:themeColor="text1"/>
          <w:sz w:val="19"/>
          <w:szCs w:val="19"/>
          <w:lang w:eastAsia="en-US"/>
        </w:rPr>
      </w:pPr>
      <w:r w:rsidRPr="00C57AB6">
        <w:rPr>
          <w:rFonts w:ascii="Verdana" w:hAnsi="Verdana" w:cs="Arial"/>
          <w:color w:val="000000" w:themeColor="text1"/>
          <w:sz w:val="19"/>
          <w:szCs w:val="19"/>
          <w:lang w:eastAsia="en-US"/>
        </w:rPr>
        <w:t>caregiver respite</w:t>
      </w:r>
    </w:p>
    <w:p w14:paraId="466B1576" w14:textId="1BC70FA0" w:rsidR="00C57AB6" w:rsidRPr="00C57AB6" w:rsidRDefault="00C57AB6" w:rsidP="00C57AB6">
      <w:pPr>
        <w:numPr>
          <w:ilvl w:val="0"/>
          <w:numId w:val="14"/>
        </w:numPr>
        <w:tabs>
          <w:tab w:val="clear" w:pos="720"/>
          <w:tab w:val="num" w:pos="284"/>
        </w:tabs>
        <w:ind w:left="0" w:firstLine="0"/>
        <w:textAlignment w:val="baseline"/>
        <w:rPr>
          <w:rFonts w:ascii="Verdana" w:hAnsi="Verdana" w:cs="Arial"/>
          <w:color w:val="000000" w:themeColor="text1"/>
          <w:sz w:val="19"/>
          <w:szCs w:val="19"/>
          <w:lang w:eastAsia="en-US"/>
        </w:rPr>
      </w:pPr>
      <w:r w:rsidRPr="00C57AB6">
        <w:rPr>
          <w:rFonts w:ascii="Verdana" w:hAnsi="Verdana" w:cs="Arial"/>
          <w:color w:val="000000" w:themeColor="text1"/>
          <w:sz w:val="19"/>
          <w:szCs w:val="19"/>
          <w:lang w:eastAsia="en-US"/>
        </w:rPr>
        <w:t>commun</w:t>
      </w:r>
      <w:r>
        <w:rPr>
          <w:rFonts w:ascii="Verdana" w:hAnsi="Verdana" w:cs="Arial"/>
          <w:color w:val="000000" w:themeColor="text1"/>
          <w:sz w:val="19"/>
          <w:szCs w:val="19"/>
          <w:lang w:eastAsia="en-US"/>
        </w:rPr>
        <w:t>ity participation supports (i.e</w:t>
      </w:r>
      <w:r w:rsidR="004E7617">
        <w:rPr>
          <w:rFonts w:ascii="Verdana" w:hAnsi="Verdana" w:cs="Arial"/>
          <w:color w:val="000000" w:themeColor="text1"/>
          <w:sz w:val="19"/>
          <w:szCs w:val="19"/>
          <w:lang w:eastAsia="en-US"/>
        </w:rPr>
        <w:t>.</w:t>
      </w:r>
      <w:r>
        <w:rPr>
          <w:rFonts w:ascii="Verdana" w:hAnsi="Verdana" w:cs="Arial"/>
          <w:color w:val="000000" w:themeColor="text1"/>
          <w:sz w:val="19"/>
          <w:szCs w:val="19"/>
          <w:lang w:eastAsia="en-US"/>
        </w:rPr>
        <w:t>,</w:t>
      </w:r>
      <w:r w:rsidRPr="00C57AB6">
        <w:rPr>
          <w:rFonts w:ascii="Verdana" w:hAnsi="Verdana" w:cs="Arial"/>
          <w:color w:val="000000" w:themeColor="text1"/>
          <w:sz w:val="19"/>
          <w:szCs w:val="19"/>
          <w:lang w:eastAsia="en-US"/>
        </w:rPr>
        <w:t xml:space="preserve"> recreation, volunteering,</w:t>
      </w:r>
      <w:r>
        <w:rPr>
          <w:rFonts w:ascii="Verdana" w:hAnsi="Verdana" w:cs="Arial"/>
          <w:color w:val="000000" w:themeColor="text1"/>
          <w:sz w:val="19"/>
          <w:szCs w:val="19"/>
          <w:lang w:eastAsia="en-US"/>
        </w:rPr>
        <w:t xml:space="preserve"> employment, </w:t>
      </w:r>
      <w:r w:rsidRPr="00C57AB6">
        <w:rPr>
          <w:rFonts w:ascii="Verdana" w:hAnsi="Verdana" w:cs="Arial"/>
          <w:color w:val="000000" w:themeColor="text1"/>
          <w:sz w:val="19"/>
          <w:szCs w:val="19"/>
          <w:lang w:eastAsia="en-US"/>
        </w:rPr>
        <w:t>in-home supports)</w:t>
      </w:r>
    </w:p>
    <w:p w14:paraId="15232956" w14:textId="77777777" w:rsidR="00C57AB6" w:rsidRPr="00C57AB6" w:rsidRDefault="00C57AB6" w:rsidP="00C57AB6">
      <w:pPr>
        <w:numPr>
          <w:ilvl w:val="0"/>
          <w:numId w:val="14"/>
        </w:numPr>
        <w:tabs>
          <w:tab w:val="clear" w:pos="720"/>
          <w:tab w:val="num" w:pos="284"/>
        </w:tabs>
        <w:ind w:left="0" w:firstLine="0"/>
        <w:textAlignment w:val="baseline"/>
        <w:rPr>
          <w:rFonts w:ascii="Verdana" w:hAnsi="Verdana" w:cs="Arial"/>
          <w:color w:val="000000" w:themeColor="text1"/>
          <w:sz w:val="19"/>
          <w:szCs w:val="19"/>
          <w:lang w:eastAsia="en-US"/>
        </w:rPr>
      </w:pPr>
      <w:r w:rsidRPr="00C57AB6">
        <w:rPr>
          <w:rFonts w:ascii="Verdana" w:hAnsi="Verdana" w:cs="Arial"/>
          <w:color w:val="000000" w:themeColor="text1"/>
          <w:sz w:val="19"/>
          <w:szCs w:val="19"/>
          <w:lang w:eastAsia="en-US"/>
        </w:rPr>
        <w:t>professional and specialized services</w:t>
      </w:r>
    </w:p>
    <w:p w14:paraId="00F57714" w14:textId="77777777" w:rsidR="00C57AB6" w:rsidRPr="00C57AB6" w:rsidRDefault="00C57AB6" w:rsidP="00C57AB6">
      <w:pPr>
        <w:numPr>
          <w:ilvl w:val="0"/>
          <w:numId w:val="14"/>
        </w:numPr>
        <w:tabs>
          <w:tab w:val="clear" w:pos="720"/>
          <w:tab w:val="num" w:pos="284"/>
        </w:tabs>
        <w:ind w:left="0" w:firstLine="0"/>
        <w:textAlignment w:val="baseline"/>
        <w:rPr>
          <w:rFonts w:ascii="Verdana" w:hAnsi="Verdana" w:cs="Arial"/>
          <w:color w:val="000000" w:themeColor="text1"/>
          <w:sz w:val="19"/>
          <w:szCs w:val="19"/>
          <w:lang w:eastAsia="en-US"/>
        </w:rPr>
      </w:pPr>
      <w:r w:rsidRPr="00C57AB6">
        <w:rPr>
          <w:rFonts w:ascii="Verdana" w:hAnsi="Verdana" w:cs="Arial"/>
          <w:color w:val="000000" w:themeColor="text1"/>
          <w:sz w:val="19"/>
          <w:szCs w:val="19"/>
          <w:lang w:eastAsia="en-US"/>
        </w:rPr>
        <w:t>person-directed planning</w:t>
      </w:r>
    </w:p>
    <w:p w14:paraId="63E5DB88" w14:textId="77777777" w:rsidR="00C57AB6" w:rsidRDefault="00C57AB6" w:rsidP="00C57AB6">
      <w:pPr>
        <w:numPr>
          <w:ilvl w:val="0"/>
          <w:numId w:val="14"/>
        </w:numPr>
        <w:tabs>
          <w:tab w:val="clear" w:pos="720"/>
          <w:tab w:val="num" w:pos="284"/>
        </w:tabs>
        <w:ind w:left="0" w:firstLine="0"/>
        <w:textAlignment w:val="baseline"/>
        <w:rPr>
          <w:rFonts w:ascii="Verdana" w:hAnsi="Verdana" w:cs="Arial"/>
          <w:color w:val="000000" w:themeColor="text1"/>
          <w:sz w:val="19"/>
          <w:szCs w:val="19"/>
          <w:lang w:eastAsia="en-US"/>
        </w:rPr>
      </w:pPr>
      <w:r w:rsidRPr="00C57AB6">
        <w:rPr>
          <w:rFonts w:ascii="Verdana" w:hAnsi="Verdana" w:cs="Arial"/>
          <w:color w:val="000000" w:themeColor="text1"/>
          <w:sz w:val="19"/>
          <w:szCs w:val="19"/>
          <w:lang w:eastAsia="en-US"/>
        </w:rPr>
        <w:t>other supports to help people with developmental disabilities become more involved in their communities!</w:t>
      </w:r>
    </w:p>
    <w:p w14:paraId="45E27186" w14:textId="77777777" w:rsidR="00E13B7B" w:rsidRDefault="00E13B7B" w:rsidP="00E13B7B">
      <w:pPr>
        <w:textAlignment w:val="baseline"/>
        <w:rPr>
          <w:rFonts w:ascii="Verdana" w:hAnsi="Verdana" w:cs="Arial"/>
          <w:color w:val="000000" w:themeColor="text1"/>
          <w:sz w:val="19"/>
          <w:szCs w:val="19"/>
          <w:lang w:eastAsia="en-US"/>
        </w:rPr>
      </w:pPr>
    </w:p>
    <w:p w14:paraId="791DC914" w14:textId="77777777" w:rsidR="004E7617" w:rsidRPr="00C57AB6" w:rsidRDefault="004E7617" w:rsidP="00E13B7B">
      <w:pPr>
        <w:textAlignment w:val="baseline"/>
        <w:rPr>
          <w:rFonts w:ascii="Verdana" w:hAnsi="Verdana" w:cs="Arial"/>
          <w:color w:val="000000" w:themeColor="text1"/>
          <w:sz w:val="19"/>
          <w:szCs w:val="19"/>
          <w:lang w:eastAsia="en-US"/>
        </w:rPr>
      </w:pPr>
    </w:p>
    <w:p w14:paraId="0423E320" w14:textId="7E8127E2" w:rsidR="00C57AB6" w:rsidRDefault="009C15C7" w:rsidP="00C57AB6">
      <w:pPr>
        <w:rPr>
          <w:rFonts w:ascii="Verdana" w:hAnsi="Verdana" w:cs="Futura-Bold"/>
          <w:b/>
          <w:bCs/>
          <w:sz w:val="19"/>
          <w:szCs w:val="19"/>
          <w:lang w:val="en-US" w:eastAsia="en-US"/>
        </w:rPr>
      </w:pPr>
      <w:r w:rsidRPr="009C15C7">
        <w:rPr>
          <w:rFonts w:ascii="Verdana" w:hAnsi="Verdana" w:cs="Futura-Bold"/>
          <w:b/>
          <w:bCs/>
          <w:noProof/>
          <w:sz w:val="19"/>
          <w:szCs w:val="19"/>
          <w:lang w:val="en-US" w:eastAsia="en-US"/>
        </w:rPr>
        <w:drawing>
          <wp:anchor distT="0" distB="0" distL="114300" distR="114300" simplePos="0" relativeHeight="251660800" behindDoc="0" locked="0" layoutInCell="1" allowOverlap="1" wp14:anchorId="713A9EE6" wp14:editId="4D137520">
            <wp:simplePos x="0" y="0"/>
            <wp:positionH relativeFrom="column">
              <wp:posOffset>0</wp:posOffset>
            </wp:positionH>
            <wp:positionV relativeFrom="paragraph">
              <wp:posOffset>4445</wp:posOffset>
            </wp:positionV>
            <wp:extent cx="1587500" cy="304800"/>
            <wp:effectExtent l="0" t="0" r="12700" b="0"/>
            <wp:wrapTight wrapText="bothSides">
              <wp:wrapPolygon edited="0">
                <wp:start x="0" y="0"/>
                <wp:lineTo x="0" y="19800"/>
                <wp:lineTo x="21427" y="19800"/>
                <wp:lineTo x="21427" y="0"/>
                <wp:lineTo x="0" y="0"/>
              </wp:wrapPolygon>
            </wp:wrapTight>
            <wp:docPr id="4" name="Picture 4" descr="Macintosh HD:private:var:folders:2w:s9g6m5l52b9dx67rgyngycxwbl55wt:T:TemporaryItems:on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2w:s9g6m5l52b9dx67rgyngycxwbl55wt:T:TemporaryItems:ontari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0" cy="304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C15C7">
        <w:rPr>
          <w:rFonts w:ascii="Verdana" w:hAnsi="Verdana" w:cs="Futura-Bold"/>
          <w:b/>
          <w:bCs/>
          <w:sz w:val="19"/>
          <w:szCs w:val="19"/>
          <w:lang w:val="en-US" w:eastAsia="en-US"/>
        </w:rPr>
        <w:t>Ontario Disability Support Program</w:t>
      </w:r>
    </w:p>
    <w:p w14:paraId="41E13C3D" w14:textId="75375B03" w:rsidR="009C15C7" w:rsidRDefault="00F7766E" w:rsidP="00C57AB6">
      <w:pPr>
        <w:rPr>
          <w:rFonts w:ascii="Verdana" w:hAnsi="Verdana" w:cs="Futura-Bold"/>
          <w:bCs/>
          <w:sz w:val="19"/>
          <w:szCs w:val="19"/>
          <w:lang w:val="en-US" w:eastAsia="en-US"/>
        </w:rPr>
      </w:pPr>
      <w:hyperlink r:id="rId16" w:history="1">
        <w:r w:rsidR="00F4371D" w:rsidRPr="000E1ABA">
          <w:rPr>
            <w:rStyle w:val="Hyperlink"/>
            <w:rFonts w:ascii="Verdana" w:hAnsi="Verdana" w:cs="Futura-Bold"/>
            <w:bCs/>
            <w:sz w:val="19"/>
            <w:szCs w:val="19"/>
            <w:lang w:val="en-US" w:eastAsia="en-US"/>
          </w:rPr>
          <w:t>www.mcss.gov.on.ca/en/mcss/programs/social/odsp/</w:t>
        </w:r>
      </w:hyperlink>
      <w:r w:rsidR="009C15C7" w:rsidRPr="009C15C7">
        <w:rPr>
          <w:rFonts w:ascii="Verdana" w:hAnsi="Verdana" w:cs="Futura-Bold"/>
          <w:bCs/>
          <w:sz w:val="19"/>
          <w:szCs w:val="19"/>
          <w:lang w:val="en-US" w:eastAsia="en-US"/>
        </w:rPr>
        <w:t xml:space="preserve"> </w:t>
      </w:r>
    </w:p>
    <w:p w14:paraId="7412A8CD" w14:textId="77777777" w:rsidR="009C15C7" w:rsidRPr="009C15C7" w:rsidRDefault="009C15C7" w:rsidP="009C15C7">
      <w:pPr>
        <w:shd w:val="clear" w:color="auto" w:fill="FFFFFF"/>
        <w:ind w:right="301"/>
        <w:rPr>
          <w:rFonts w:ascii="Verdana" w:eastAsia="Calibri" w:hAnsi="Verdana" w:cs="Arial"/>
          <w:color w:val="000000"/>
          <w:sz w:val="19"/>
          <w:szCs w:val="19"/>
          <w:lang w:eastAsia="en-US"/>
        </w:rPr>
      </w:pPr>
      <w:r w:rsidRPr="009C15C7">
        <w:rPr>
          <w:rFonts w:ascii="Verdana" w:eastAsia="Calibri" w:hAnsi="Verdana" w:cs="Arial"/>
          <w:color w:val="000000"/>
          <w:sz w:val="19"/>
          <w:szCs w:val="19"/>
          <w:lang w:eastAsia="en-US"/>
        </w:rPr>
        <w:t>If you have a disability and need help with your living expenses, you may be eligible for the Ontario Disability Support Program (ODSP).</w:t>
      </w:r>
    </w:p>
    <w:p w14:paraId="0AE2B0DE" w14:textId="77777777" w:rsidR="009C15C7" w:rsidRPr="009C15C7" w:rsidRDefault="009C15C7" w:rsidP="009C15C7">
      <w:pPr>
        <w:shd w:val="clear" w:color="auto" w:fill="FFFFFF"/>
        <w:ind w:right="301"/>
        <w:rPr>
          <w:rFonts w:ascii="Verdana" w:eastAsia="Calibri" w:hAnsi="Verdana" w:cs="Arial"/>
          <w:color w:val="000000"/>
          <w:sz w:val="19"/>
          <w:szCs w:val="19"/>
          <w:lang w:eastAsia="en-US"/>
        </w:rPr>
      </w:pPr>
      <w:r w:rsidRPr="009C15C7">
        <w:rPr>
          <w:rFonts w:ascii="Verdana" w:eastAsia="Calibri" w:hAnsi="Verdana" w:cs="Arial"/>
          <w:color w:val="000000"/>
          <w:sz w:val="19"/>
          <w:szCs w:val="19"/>
          <w:lang w:eastAsia="en-US"/>
        </w:rPr>
        <w:t>ODSP offers:</w:t>
      </w:r>
    </w:p>
    <w:p w14:paraId="35A7F9CF" w14:textId="77777777" w:rsidR="009C15C7" w:rsidRPr="009C15C7" w:rsidRDefault="009C15C7" w:rsidP="009C15C7">
      <w:pPr>
        <w:numPr>
          <w:ilvl w:val="0"/>
          <w:numId w:val="15"/>
        </w:numPr>
        <w:shd w:val="clear" w:color="auto" w:fill="FFFFFF"/>
        <w:ind w:left="284" w:right="301" w:hanging="142"/>
        <w:rPr>
          <w:rFonts w:ascii="Verdana" w:hAnsi="Verdana" w:cs="Arial"/>
          <w:color w:val="000000"/>
          <w:sz w:val="19"/>
          <w:szCs w:val="19"/>
          <w:lang w:eastAsia="en-US"/>
        </w:rPr>
      </w:pPr>
      <w:r w:rsidRPr="009C15C7">
        <w:rPr>
          <w:rFonts w:ascii="Verdana" w:hAnsi="Verdana" w:cs="Arial"/>
          <w:color w:val="000000"/>
          <w:sz w:val="19"/>
          <w:szCs w:val="19"/>
          <w:lang w:eastAsia="en-US"/>
        </w:rPr>
        <w:t>financial assistance to help you and your family with essential living expenses</w:t>
      </w:r>
    </w:p>
    <w:p w14:paraId="082746C8" w14:textId="77777777" w:rsidR="009C15C7" w:rsidRPr="009C15C7" w:rsidRDefault="009C15C7" w:rsidP="009C15C7">
      <w:pPr>
        <w:numPr>
          <w:ilvl w:val="0"/>
          <w:numId w:val="15"/>
        </w:numPr>
        <w:shd w:val="clear" w:color="auto" w:fill="FFFFFF"/>
        <w:ind w:left="284" w:right="301" w:hanging="142"/>
        <w:rPr>
          <w:rFonts w:ascii="Verdana" w:hAnsi="Verdana" w:cs="Arial"/>
          <w:color w:val="000000"/>
          <w:sz w:val="19"/>
          <w:szCs w:val="19"/>
          <w:lang w:eastAsia="en-US"/>
        </w:rPr>
      </w:pPr>
      <w:r w:rsidRPr="009C15C7">
        <w:rPr>
          <w:rFonts w:ascii="Verdana" w:hAnsi="Verdana" w:cs="Arial"/>
          <w:color w:val="000000"/>
          <w:sz w:val="19"/>
          <w:szCs w:val="19"/>
          <w:lang w:eastAsia="en-US"/>
        </w:rPr>
        <w:t xml:space="preserve">benefits, for you and your family, including prescription drugs, dental </w:t>
      </w:r>
      <w:proofErr w:type="gramStart"/>
      <w:r w:rsidRPr="009C15C7">
        <w:rPr>
          <w:rFonts w:ascii="Verdana" w:hAnsi="Verdana" w:cs="Arial"/>
          <w:color w:val="000000"/>
          <w:sz w:val="19"/>
          <w:szCs w:val="19"/>
          <w:lang w:eastAsia="en-US"/>
        </w:rPr>
        <w:t>services</w:t>
      </w:r>
      <w:proofErr w:type="gramEnd"/>
      <w:r w:rsidRPr="009C15C7">
        <w:rPr>
          <w:rFonts w:ascii="Verdana" w:hAnsi="Verdana" w:cs="Arial"/>
          <w:color w:val="000000"/>
          <w:sz w:val="19"/>
          <w:szCs w:val="19"/>
          <w:lang w:eastAsia="en-US"/>
        </w:rPr>
        <w:t xml:space="preserve"> and vision care</w:t>
      </w:r>
    </w:p>
    <w:p w14:paraId="7DD688AD" w14:textId="6E80957B" w:rsidR="009C15C7" w:rsidRPr="004E7617" w:rsidRDefault="009C15C7" w:rsidP="00C57AB6">
      <w:pPr>
        <w:numPr>
          <w:ilvl w:val="0"/>
          <w:numId w:val="15"/>
        </w:numPr>
        <w:shd w:val="clear" w:color="auto" w:fill="FFFFFF"/>
        <w:ind w:left="284" w:right="301" w:hanging="142"/>
        <w:rPr>
          <w:rFonts w:ascii="Verdana" w:hAnsi="Verdana" w:cs="Arial"/>
          <w:color w:val="000000"/>
          <w:sz w:val="19"/>
          <w:szCs w:val="19"/>
          <w:lang w:eastAsia="en-US"/>
        </w:rPr>
      </w:pPr>
      <w:r w:rsidRPr="009C15C7">
        <w:rPr>
          <w:rFonts w:ascii="Verdana" w:hAnsi="Verdana" w:cs="Arial"/>
          <w:color w:val="000000"/>
          <w:sz w:val="19"/>
          <w:szCs w:val="19"/>
          <w:lang w:eastAsia="en-US"/>
        </w:rPr>
        <w:t>help finding and keeping a job, and advancing your career</w:t>
      </w:r>
    </w:p>
    <w:p w14:paraId="06B7F21D" w14:textId="77777777" w:rsidR="004E7617" w:rsidRDefault="004E7617" w:rsidP="00C57AB6">
      <w:pPr>
        <w:rPr>
          <w:rFonts w:ascii="Verdana" w:hAnsi="Verdana" w:cs="Futura-Bold"/>
          <w:bCs/>
          <w:sz w:val="19"/>
          <w:szCs w:val="19"/>
          <w:lang w:val="en-US" w:eastAsia="en-US"/>
        </w:rPr>
      </w:pPr>
    </w:p>
    <w:p w14:paraId="035025BF" w14:textId="25C85D47" w:rsidR="001B652C" w:rsidRDefault="00B82329" w:rsidP="00C57AB6">
      <w:pPr>
        <w:rPr>
          <w:rFonts w:ascii="Verdana" w:hAnsi="Verdana" w:cs="Futura-Bold"/>
          <w:bCs/>
          <w:sz w:val="19"/>
          <w:szCs w:val="19"/>
          <w:lang w:val="en-US" w:eastAsia="en-US"/>
        </w:rPr>
      </w:pPr>
      <w:r>
        <w:rPr>
          <w:rFonts w:ascii="Verdana" w:hAnsi="Verdana" w:cs="Futura-Bold"/>
          <w:bCs/>
          <w:noProof/>
          <w:sz w:val="19"/>
          <w:szCs w:val="19"/>
          <w:lang w:val="en-US" w:eastAsia="en-US"/>
        </w:rPr>
        <w:drawing>
          <wp:anchor distT="0" distB="0" distL="114300" distR="114300" simplePos="0" relativeHeight="251661824" behindDoc="0" locked="0" layoutInCell="1" allowOverlap="1" wp14:anchorId="24159367" wp14:editId="5979D8FD">
            <wp:simplePos x="0" y="0"/>
            <wp:positionH relativeFrom="column">
              <wp:posOffset>-5080</wp:posOffset>
            </wp:positionH>
            <wp:positionV relativeFrom="paragraph">
              <wp:posOffset>147320</wp:posOffset>
            </wp:positionV>
            <wp:extent cx="2291080" cy="240030"/>
            <wp:effectExtent l="0" t="0" r="0" b="0"/>
            <wp:wrapTight wrapText="bothSides">
              <wp:wrapPolygon edited="0">
                <wp:start x="0" y="0"/>
                <wp:lineTo x="0" y="18286"/>
                <wp:lineTo x="21313" y="18286"/>
                <wp:lineTo x="213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1080" cy="2400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BBEA922" w14:textId="5BAB6CB2" w:rsidR="001B652C" w:rsidRPr="00B82329" w:rsidRDefault="001B652C" w:rsidP="00C57AB6">
      <w:pPr>
        <w:rPr>
          <w:rFonts w:ascii="Verdana" w:hAnsi="Verdana" w:cs="Futura-Bold"/>
          <w:b/>
          <w:bCs/>
          <w:sz w:val="19"/>
          <w:szCs w:val="19"/>
          <w:lang w:val="en-US" w:eastAsia="en-US"/>
        </w:rPr>
      </w:pPr>
      <w:r w:rsidRPr="00B82329">
        <w:rPr>
          <w:rFonts w:ascii="Verdana" w:hAnsi="Verdana" w:cs="Futura-Bold"/>
          <w:b/>
          <w:bCs/>
          <w:sz w:val="19"/>
          <w:szCs w:val="19"/>
          <w:lang w:val="en-US" w:eastAsia="en-US"/>
        </w:rPr>
        <w:t xml:space="preserve">Durham Association for Family Respite Services </w:t>
      </w:r>
    </w:p>
    <w:p w14:paraId="0C6B8127" w14:textId="556108D8" w:rsidR="001B652C" w:rsidRDefault="00F7766E" w:rsidP="00C57AB6">
      <w:pPr>
        <w:rPr>
          <w:rFonts w:ascii="Verdana" w:hAnsi="Verdana" w:cs="Futura-Bold"/>
          <w:bCs/>
          <w:sz w:val="19"/>
          <w:szCs w:val="19"/>
          <w:lang w:val="en-US" w:eastAsia="en-US"/>
        </w:rPr>
      </w:pPr>
      <w:hyperlink r:id="rId18" w:history="1">
        <w:r w:rsidR="00F4371D" w:rsidRPr="000E1ABA">
          <w:rPr>
            <w:rStyle w:val="Hyperlink"/>
            <w:rFonts w:ascii="Verdana" w:hAnsi="Verdana" w:cs="Futura-Bold"/>
            <w:bCs/>
            <w:sz w:val="19"/>
            <w:szCs w:val="19"/>
            <w:lang w:val="en-US" w:eastAsia="en-US"/>
          </w:rPr>
          <w:t>www.dafrs.com</w:t>
        </w:r>
      </w:hyperlink>
      <w:r w:rsidR="00F4371D">
        <w:rPr>
          <w:rFonts w:ascii="Verdana" w:hAnsi="Verdana" w:cs="Futura-Bold"/>
          <w:bCs/>
          <w:sz w:val="19"/>
          <w:szCs w:val="19"/>
          <w:lang w:val="en-US" w:eastAsia="en-US"/>
        </w:rPr>
        <w:t xml:space="preserve"> </w:t>
      </w:r>
    </w:p>
    <w:p w14:paraId="74445034" w14:textId="77777777" w:rsidR="001B652C" w:rsidRDefault="001B652C" w:rsidP="001B652C">
      <w:pPr>
        <w:spacing w:line="230" w:lineRule="atLeast"/>
        <w:rPr>
          <w:rFonts w:ascii="Verdana" w:eastAsia="Calibri" w:hAnsi="Verdana" w:cs="Arial"/>
          <w:color w:val="000000"/>
          <w:sz w:val="19"/>
          <w:szCs w:val="19"/>
          <w:lang w:eastAsia="en-US"/>
        </w:rPr>
      </w:pPr>
      <w:r w:rsidRPr="00B82329">
        <w:rPr>
          <w:rFonts w:ascii="Verdana" w:eastAsia="Calibri" w:hAnsi="Verdana" w:cs="Arial"/>
          <w:color w:val="000000"/>
          <w:sz w:val="19"/>
          <w:szCs w:val="19"/>
          <w:lang w:eastAsia="en-US"/>
        </w:rPr>
        <w:t>DAFRS works in partnership with families with a member who has an intellectual disability or a child with a physical disability, providing Family Support (services, resources, and other types of assistance) that enhance the capacity of the whole family to care for one another and to sustain and/or enhance their valued social roles as family members and as members of the community.</w:t>
      </w:r>
    </w:p>
    <w:p w14:paraId="62CCB72A" w14:textId="77777777" w:rsidR="00CB2AA3" w:rsidRDefault="00CB2AA3" w:rsidP="001B652C">
      <w:pPr>
        <w:spacing w:line="230" w:lineRule="atLeast"/>
        <w:rPr>
          <w:rFonts w:ascii="Verdana" w:eastAsia="Calibri" w:hAnsi="Verdana" w:cs="Arial"/>
          <w:color w:val="000000"/>
          <w:sz w:val="19"/>
          <w:szCs w:val="19"/>
          <w:lang w:eastAsia="en-US"/>
        </w:rPr>
      </w:pPr>
    </w:p>
    <w:p w14:paraId="59D00119" w14:textId="77777777" w:rsidR="004E7617" w:rsidRDefault="004E7617" w:rsidP="001B652C">
      <w:pPr>
        <w:spacing w:line="230" w:lineRule="atLeast"/>
        <w:rPr>
          <w:rFonts w:ascii="Verdana" w:eastAsia="Calibri" w:hAnsi="Verdana" w:cs="Arial"/>
          <w:color w:val="000000"/>
          <w:sz w:val="19"/>
          <w:szCs w:val="19"/>
          <w:lang w:eastAsia="en-US"/>
        </w:rPr>
      </w:pPr>
    </w:p>
    <w:p w14:paraId="11A836C2" w14:textId="7A20EF14" w:rsidR="00CB2AA3" w:rsidRPr="00CB2AA3" w:rsidRDefault="004E7617" w:rsidP="001B652C">
      <w:pPr>
        <w:spacing w:line="230" w:lineRule="atLeast"/>
        <w:rPr>
          <w:rFonts w:ascii="Verdana" w:eastAsia="Calibri" w:hAnsi="Verdana" w:cs="Arial"/>
          <w:b/>
          <w:color w:val="000000" w:themeColor="text1"/>
          <w:sz w:val="19"/>
          <w:szCs w:val="19"/>
          <w:lang w:eastAsia="en-US"/>
        </w:rPr>
      </w:pPr>
      <w:r>
        <w:rPr>
          <w:rFonts w:ascii="Verdana" w:hAnsi="Verdana" w:cs="Futura-Bold"/>
          <w:bCs/>
          <w:noProof/>
          <w:sz w:val="19"/>
          <w:szCs w:val="19"/>
          <w:lang w:val="en-US" w:eastAsia="en-US"/>
        </w:rPr>
        <w:drawing>
          <wp:anchor distT="0" distB="0" distL="114300" distR="114300" simplePos="0" relativeHeight="251662848" behindDoc="0" locked="0" layoutInCell="1" allowOverlap="1" wp14:anchorId="3D6EB2E8" wp14:editId="124E47C9">
            <wp:simplePos x="0" y="0"/>
            <wp:positionH relativeFrom="column">
              <wp:posOffset>0</wp:posOffset>
            </wp:positionH>
            <wp:positionV relativeFrom="paragraph">
              <wp:posOffset>22225</wp:posOffset>
            </wp:positionV>
            <wp:extent cx="1714500" cy="368935"/>
            <wp:effectExtent l="0" t="0" r="12700" b="12065"/>
            <wp:wrapTight wrapText="bothSides">
              <wp:wrapPolygon edited="0">
                <wp:start x="0" y="0"/>
                <wp:lineTo x="0" y="20819"/>
                <wp:lineTo x="21440" y="20819"/>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3689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B2AA3" w:rsidRPr="00CB2AA3">
        <w:rPr>
          <w:rFonts w:ascii="Verdana" w:eastAsia="Calibri" w:hAnsi="Verdana" w:cs="Arial"/>
          <w:b/>
          <w:color w:val="000000" w:themeColor="text1"/>
          <w:sz w:val="19"/>
          <w:szCs w:val="19"/>
          <w:lang w:eastAsia="en-US"/>
        </w:rPr>
        <w:t>Resources for Exceptional Children</w:t>
      </w:r>
    </w:p>
    <w:p w14:paraId="629BA09F" w14:textId="1223C452" w:rsidR="00CB2AA3" w:rsidRPr="00B82329" w:rsidRDefault="00F7766E" w:rsidP="001B652C">
      <w:pPr>
        <w:spacing w:line="230" w:lineRule="atLeast"/>
        <w:rPr>
          <w:rFonts w:ascii="Verdana" w:eastAsia="Calibri" w:hAnsi="Verdana" w:cs="Arial"/>
          <w:color w:val="C00000"/>
          <w:sz w:val="19"/>
          <w:szCs w:val="19"/>
          <w:lang w:eastAsia="en-US"/>
        </w:rPr>
      </w:pPr>
      <w:hyperlink r:id="rId20" w:history="1">
        <w:r w:rsidR="00F4371D" w:rsidRPr="000E1ABA">
          <w:rPr>
            <w:rStyle w:val="Hyperlink"/>
            <w:rFonts w:ascii="Verdana" w:eastAsia="Calibri" w:hAnsi="Verdana" w:cs="Arial"/>
            <w:sz w:val="19"/>
            <w:szCs w:val="19"/>
            <w:lang w:eastAsia="en-US"/>
          </w:rPr>
          <w:t>www.rfecydurham.com</w:t>
        </w:r>
      </w:hyperlink>
      <w:r w:rsidR="00F4371D">
        <w:rPr>
          <w:rFonts w:ascii="Verdana" w:eastAsia="Calibri" w:hAnsi="Verdana" w:cs="Arial"/>
          <w:sz w:val="19"/>
          <w:szCs w:val="19"/>
          <w:lang w:eastAsia="en-US"/>
        </w:rPr>
        <w:t xml:space="preserve"> </w:t>
      </w:r>
    </w:p>
    <w:p w14:paraId="2C4A03EC" w14:textId="7599B200" w:rsidR="00CB2AA3" w:rsidRPr="00CB2AA3" w:rsidRDefault="00CB2AA3" w:rsidP="00CB2AA3">
      <w:pPr>
        <w:shd w:val="clear" w:color="auto" w:fill="FFFFFF"/>
        <w:rPr>
          <w:rFonts w:ascii="Verdana" w:eastAsia="Calibri" w:hAnsi="Verdana" w:cs="Lucida Grande"/>
          <w:color w:val="444444"/>
          <w:sz w:val="19"/>
          <w:szCs w:val="19"/>
          <w:lang w:eastAsia="en-US"/>
        </w:rPr>
      </w:pPr>
      <w:r w:rsidRPr="00CB2AA3">
        <w:rPr>
          <w:rFonts w:ascii="Verdana" w:eastAsia="Calibri" w:hAnsi="Verdana" w:cs="Arial"/>
          <w:color w:val="000000"/>
          <w:sz w:val="19"/>
          <w:szCs w:val="19"/>
          <w:bdr w:val="none" w:sz="0" w:space="0" w:color="auto" w:frame="1"/>
          <w:lang w:eastAsia="en-US"/>
        </w:rPr>
        <w:t>Resources for Exceptional Children and Youth – Durham Region will:</w:t>
      </w:r>
      <w:r w:rsidRPr="00CB2AA3">
        <w:rPr>
          <w:rFonts w:ascii="Verdana" w:eastAsia="Calibri" w:hAnsi="Verdana" w:cs="Lucida Grande"/>
          <w:color w:val="444444"/>
          <w:sz w:val="19"/>
          <w:szCs w:val="19"/>
          <w:lang w:eastAsia="en-US"/>
        </w:rPr>
        <w:t> </w:t>
      </w:r>
    </w:p>
    <w:p w14:paraId="2E854C1A" w14:textId="77777777" w:rsidR="00CB2AA3" w:rsidRPr="00CB2AA3" w:rsidRDefault="00CB2AA3" w:rsidP="004E7617">
      <w:pPr>
        <w:numPr>
          <w:ilvl w:val="0"/>
          <w:numId w:val="16"/>
        </w:numPr>
        <w:tabs>
          <w:tab w:val="left" w:pos="142"/>
          <w:tab w:val="left" w:pos="284"/>
        </w:tabs>
        <w:ind w:left="0" w:firstLine="0"/>
        <w:rPr>
          <w:rFonts w:ascii="Verdana" w:hAnsi="Verdana" w:cs="Lucida Grande"/>
          <w:color w:val="444444"/>
          <w:sz w:val="19"/>
          <w:szCs w:val="19"/>
          <w:lang w:eastAsia="en-US"/>
        </w:rPr>
      </w:pPr>
      <w:r w:rsidRPr="00CB2AA3">
        <w:rPr>
          <w:rFonts w:ascii="Verdana" w:hAnsi="Verdana" w:cs="Arial"/>
          <w:color w:val="000000"/>
          <w:sz w:val="19"/>
          <w:szCs w:val="19"/>
          <w:bdr w:val="none" w:sz="0" w:space="0" w:color="auto" w:frame="1"/>
          <w:lang w:eastAsia="en-US"/>
        </w:rPr>
        <w:t>Assist the family to enhance their child’s participation in the community, and support the family to advocate for services that they require.</w:t>
      </w:r>
    </w:p>
    <w:p w14:paraId="4AC55357" w14:textId="77777777" w:rsidR="00CB2AA3" w:rsidRPr="00CB2AA3" w:rsidRDefault="00CB2AA3" w:rsidP="004E7617">
      <w:pPr>
        <w:numPr>
          <w:ilvl w:val="0"/>
          <w:numId w:val="16"/>
        </w:numPr>
        <w:tabs>
          <w:tab w:val="left" w:pos="142"/>
          <w:tab w:val="left" w:pos="284"/>
        </w:tabs>
        <w:ind w:left="0" w:firstLine="0"/>
        <w:rPr>
          <w:rFonts w:ascii="Verdana" w:hAnsi="Verdana" w:cs="Lucida Grande"/>
          <w:color w:val="000000"/>
          <w:sz w:val="19"/>
          <w:szCs w:val="19"/>
          <w:lang w:eastAsia="en-US"/>
        </w:rPr>
      </w:pPr>
      <w:r w:rsidRPr="00CB2AA3">
        <w:rPr>
          <w:rFonts w:ascii="Verdana" w:hAnsi="Verdana" w:cs="Arial"/>
          <w:color w:val="000000"/>
          <w:sz w:val="19"/>
          <w:szCs w:val="19"/>
          <w:bdr w:val="none" w:sz="0" w:space="0" w:color="auto" w:frame="1"/>
          <w:lang w:eastAsia="en-US"/>
        </w:rPr>
        <w:t>Work in partnership with agencies and organizations to foster an inclusive continuum of services and facilitate the community’s capacity to respond to the family’s needs.</w:t>
      </w:r>
    </w:p>
    <w:p w14:paraId="7BC5DA6B" w14:textId="6D3AFC0E" w:rsidR="001B652C" w:rsidRPr="00907A9A" w:rsidRDefault="00CB2AA3" w:rsidP="001B652C">
      <w:pPr>
        <w:numPr>
          <w:ilvl w:val="0"/>
          <w:numId w:val="16"/>
        </w:numPr>
        <w:tabs>
          <w:tab w:val="left" w:pos="142"/>
          <w:tab w:val="left" w:pos="284"/>
        </w:tabs>
        <w:ind w:left="0" w:firstLine="0"/>
        <w:rPr>
          <w:rFonts w:ascii="Verdana" w:hAnsi="Verdana" w:cs="Lucida Grande"/>
          <w:color w:val="000000"/>
          <w:sz w:val="19"/>
          <w:szCs w:val="19"/>
          <w:lang w:eastAsia="en-US"/>
        </w:rPr>
      </w:pPr>
      <w:r w:rsidRPr="00CB2AA3">
        <w:rPr>
          <w:rFonts w:ascii="Verdana" w:hAnsi="Verdana" w:cs="Arial"/>
          <w:color w:val="000000"/>
          <w:sz w:val="19"/>
          <w:szCs w:val="19"/>
          <w:bdr w:val="none" w:sz="0" w:space="0" w:color="auto" w:frame="1"/>
          <w:lang w:eastAsia="en-US"/>
        </w:rPr>
        <w:t>Deliver services in accordance with the mandate and the resources available to us.</w:t>
      </w:r>
    </w:p>
    <w:p w14:paraId="1EC737A2" w14:textId="0AE487EC" w:rsidR="008C128F" w:rsidRDefault="003460E3" w:rsidP="00907A9A">
      <w:pPr>
        <w:jc w:val="center"/>
        <w:rPr>
          <w:rFonts w:ascii="Verdana" w:hAnsi="Verdana" w:cs="Futura-Bold"/>
          <w:b/>
          <w:bCs/>
          <w:sz w:val="19"/>
          <w:szCs w:val="19"/>
          <w:u w:val="single"/>
          <w:lang w:val="en-US" w:eastAsia="en-US"/>
        </w:rPr>
      </w:pPr>
      <w:r w:rsidRPr="008F170D">
        <w:rPr>
          <w:rFonts w:ascii="Verdana" w:hAnsi="Verdana" w:cs="Futura-Bold"/>
          <w:b/>
          <w:bCs/>
          <w:sz w:val="19"/>
          <w:szCs w:val="19"/>
          <w:u w:val="single"/>
          <w:lang w:val="en-US" w:eastAsia="en-US"/>
        </w:rPr>
        <w:lastRenderedPageBreak/>
        <w:t>POST-SECONDARY &amp; ADULT EDUCATION</w:t>
      </w:r>
    </w:p>
    <w:p w14:paraId="3FA8BB26" w14:textId="77777777" w:rsidR="008C128F" w:rsidRPr="008C128F" w:rsidRDefault="008C128F" w:rsidP="008C128F">
      <w:pPr>
        <w:jc w:val="center"/>
        <w:rPr>
          <w:rFonts w:ascii="Verdana" w:hAnsi="Verdana" w:cs="Futura-Bold"/>
          <w:b/>
          <w:bCs/>
          <w:sz w:val="19"/>
          <w:szCs w:val="19"/>
          <w:u w:val="single"/>
          <w:lang w:val="en-US" w:eastAsia="en-US"/>
        </w:rPr>
      </w:pPr>
    </w:p>
    <w:p w14:paraId="1DD38C08" w14:textId="7D95D028" w:rsidR="003460E3" w:rsidRPr="00A8498D" w:rsidRDefault="00A8498D" w:rsidP="00C57AB6">
      <w:pPr>
        <w:rPr>
          <w:rFonts w:ascii="Verdana" w:eastAsia="Calibri" w:hAnsi="Verdana" w:cs="Arial"/>
          <w:b/>
          <w:bCs/>
          <w:color w:val="363636"/>
          <w:sz w:val="19"/>
          <w:szCs w:val="19"/>
          <w:lang w:eastAsia="en-US"/>
        </w:rPr>
      </w:pPr>
      <w:r>
        <w:rPr>
          <w:rFonts w:ascii="Verdana" w:hAnsi="Verdana" w:cs="Futura-Bold"/>
          <w:b/>
          <w:bCs/>
          <w:sz w:val="19"/>
          <w:szCs w:val="19"/>
          <w:lang w:val="en-US" w:eastAsia="en-US"/>
        </w:rPr>
        <w:t xml:space="preserve">Durham Catholic District School Board – Archbishop Anthony Meagher Catholic Continuing Education Centre: </w:t>
      </w:r>
      <w:r w:rsidR="008C128F">
        <w:rPr>
          <w:rFonts w:ascii="Verdana" w:eastAsia="Calibri" w:hAnsi="Verdana" w:cs="Arial"/>
          <w:b/>
          <w:bCs/>
          <w:color w:val="363636"/>
          <w:sz w:val="19"/>
          <w:szCs w:val="19"/>
          <w:lang w:eastAsia="en-US"/>
        </w:rPr>
        <w:t>Employment Preparation and Training</w:t>
      </w:r>
    </w:p>
    <w:p w14:paraId="0975FC99" w14:textId="77777777" w:rsidR="008C128F" w:rsidRDefault="00A8498D" w:rsidP="00A8498D">
      <w:r>
        <w:rPr>
          <w:rFonts w:ascii="Verdana" w:hAnsi="Verdana" w:cs="Futura-Bold"/>
          <w:bCs/>
          <w:noProof/>
          <w:sz w:val="19"/>
          <w:szCs w:val="19"/>
          <w:lang w:val="en-US" w:eastAsia="en-US"/>
        </w:rPr>
        <w:drawing>
          <wp:anchor distT="0" distB="0" distL="114300" distR="114300" simplePos="0" relativeHeight="251664896" behindDoc="0" locked="0" layoutInCell="1" allowOverlap="1" wp14:anchorId="7D877F3A" wp14:editId="5DDB82B1">
            <wp:simplePos x="0" y="0"/>
            <wp:positionH relativeFrom="column">
              <wp:posOffset>0</wp:posOffset>
            </wp:positionH>
            <wp:positionV relativeFrom="paragraph">
              <wp:posOffset>294640</wp:posOffset>
            </wp:positionV>
            <wp:extent cx="2181225" cy="767715"/>
            <wp:effectExtent l="0" t="0" r="3175" b="0"/>
            <wp:wrapTight wrapText="bothSides">
              <wp:wrapPolygon edited="0">
                <wp:start x="0" y="0"/>
                <wp:lineTo x="0" y="20725"/>
                <wp:lineTo x="21380" y="20725"/>
                <wp:lineTo x="21380" y="0"/>
                <wp:lineTo x="0" y="0"/>
              </wp:wrapPolygon>
            </wp:wrapTight>
            <wp:docPr id="8" name="Picture 8" descr="Macintosh HD:private:var:folders:2w:s9g6m5l52b9dx67rgyngycxwbl55wt:T:TemporaryItems:anthony-meagher-continuing-educ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2w:s9g6m5l52b9dx67rgyngycxwbl55wt:T:TemporaryItems:anthony-meagher-continuing-education-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7677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hyperlink r:id="rId22" w:history="1">
        <w:r w:rsidR="008C128F" w:rsidRPr="008C128F">
          <w:rPr>
            <w:rStyle w:val="Hyperlink"/>
            <w:rFonts w:ascii="Verdana" w:hAnsi="Verdana"/>
            <w:sz w:val="19"/>
            <w:szCs w:val="19"/>
          </w:rPr>
          <w:t>https://www.con-ed.ca/en/employment-preparation-training/employment-preparation---training.aspx</w:t>
        </w:r>
      </w:hyperlink>
      <w:r w:rsidR="008C128F">
        <w:t xml:space="preserve"> </w:t>
      </w:r>
    </w:p>
    <w:p w14:paraId="5E765243" w14:textId="24110EB5" w:rsidR="008C128F" w:rsidRPr="008C128F" w:rsidRDefault="008C128F" w:rsidP="008C128F">
      <w:pPr>
        <w:rPr>
          <w:rFonts w:ascii="Verdana" w:hAnsi="Verdana" w:cs="Futura-Bold"/>
          <w:sz w:val="19"/>
          <w:szCs w:val="19"/>
          <w:lang w:val="en-US" w:eastAsia="en-US"/>
        </w:rPr>
      </w:pPr>
      <w:r w:rsidRPr="008C128F">
        <w:rPr>
          <w:rFonts w:ascii="Verdana" w:hAnsi="Verdana" w:cs="Futura-Bold"/>
          <w:sz w:val="19"/>
          <w:szCs w:val="19"/>
          <w:lang w:val="en-US" w:eastAsia="en-US"/>
        </w:rPr>
        <w:t>Through our employment preparation and training programs, we offer a variety of courses to meet the diverse needs of our students throughout the Durham Region.</w:t>
      </w:r>
      <w:r>
        <w:rPr>
          <w:rFonts w:ascii="Verdana" w:hAnsi="Verdana" w:cs="Futura-Bold"/>
          <w:sz w:val="19"/>
          <w:szCs w:val="19"/>
          <w:lang w:val="en-US" w:eastAsia="en-US"/>
        </w:rPr>
        <w:t xml:space="preserve"> </w:t>
      </w:r>
      <w:r w:rsidRPr="008C128F">
        <w:rPr>
          <w:rFonts w:ascii="Verdana" w:hAnsi="Verdana" w:cs="Futura-Bold"/>
          <w:sz w:val="19"/>
          <w:szCs w:val="19"/>
          <w:lang w:val="en-US" w:eastAsia="en-US"/>
        </w:rPr>
        <w:t>The following programs help students prepare for the workplace or post-secondary education:</w:t>
      </w:r>
    </w:p>
    <w:p w14:paraId="7C3EBFC9" w14:textId="77777777" w:rsidR="008C128F" w:rsidRPr="008C128F" w:rsidRDefault="008C128F" w:rsidP="008C128F">
      <w:pPr>
        <w:pStyle w:val="ListParagraph"/>
        <w:numPr>
          <w:ilvl w:val="0"/>
          <w:numId w:val="18"/>
        </w:numPr>
        <w:rPr>
          <w:rFonts w:ascii="Verdana" w:hAnsi="Verdana" w:cs="Futura-Bold"/>
          <w:sz w:val="19"/>
          <w:szCs w:val="19"/>
          <w:lang w:val="en-US" w:eastAsia="en-US"/>
        </w:rPr>
      </w:pPr>
      <w:r w:rsidRPr="008C128F">
        <w:rPr>
          <w:rFonts w:ascii="Verdana" w:hAnsi="Verdana" w:cs="Futura-Bold"/>
          <w:sz w:val="19"/>
          <w:szCs w:val="19"/>
          <w:lang w:val="en-US" w:eastAsia="en-US"/>
        </w:rPr>
        <w:t>Adult Upgrading</w:t>
      </w:r>
    </w:p>
    <w:p w14:paraId="0E506DFF" w14:textId="77777777" w:rsidR="008C128F" w:rsidRPr="008C128F" w:rsidRDefault="008C128F" w:rsidP="008C128F">
      <w:pPr>
        <w:pStyle w:val="ListParagraph"/>
        <w:numPr>
          <w:ilvl w:val="0"/>
          <w:numId w:val="18"/>
        </w:numPr>
        <w:rPr>
          <w:rFonts w:ascii="Verdana" w:hAnsi="Verdana" w:cs="Futura-Bold"/>
          <w:sz w:val="19"/>
          <w:szCs w:val="19"/>
          <w:lang w:val="en-US" w:eastAsia="en-US"/>
        </w:rPr>
      </w:pPr>
      <w:r w:rsidRPr="008C128F">
        <w:rPr>
          <w:rFonts w:ascii="Verdana" w:hAnsi="Verdana" w:cs="Futura-Bold"/>
          <w:sz w:val="19"/>
          <w:szCs w:val="19"/>
          <w:lang w:val="en-US" w:eastAsia="en-US"/>
        </w:rPr>
        <w:t>Child Care Assistant Training Program</w:t>
      </w:r>
    </w:p>
    <w:p w14:paraId="3E98795F" w14:textId="77777777" w:rsidR="008C128F" w:rsidRPr="008C128F" w:rsidRDefault="008C128F" w:rsidP="008C128F">
      <w:pPr>
        <w:pStyle w:val="ListParagraph"/>
        <w:numPr>
          <w:ilvl w:val="0"/>
          <w:numId w:val="18"/>
        </w:numPr>
        <w:rPr>
          <w:rFonts w:ascii="Verdana" w:hAnsi="Verdana" w:cs="Futura-Bold"/>
          <w:sz w:val="19"/>
          <w:szCs w:val="19"/>
          <w:lang w:val="en-US" w:eastAsia="en-US"/>
        </w:rPr>
      </w:pPr>
      <w:r w:rsidRPr="008C128F">
        <w:rPr>
          <w:rFonts w:ascii="Verdana" w:hAnsi="Verdana" w:cs="Futura-Bold"/>
          <w:sz w:val="19"/>
          <w:szCs w:val="19"/>
          <w:lang w:val="en-US" w:eastAsia="en-US"/>
        </w:rPr>
        <w:t>Custodial Services Training Program</w:t>
      </w:r>
    </w:p>
    <w:p w14:paraId="7A751204" w14:textId="77777777" w:rsidR="008C128F" w:rsidRPr="008C128F" w:rsidRDefault="008C128F" w:rsidP="008C128F">
      <w:pPr>
        <w:pStyle w:val="ListParagraph"/>
        <w:numPr>
          <w:ilvl w:val="0"/>
          <w:numId w:val="18"/>
        </w:numPr>
        <w:rPr>
          <w:rFonts w:ascii="Verdana" w:hAnsi="Verdana" w:cs="Futura-Bold"/>
          <w:sz w:val="19"/>
          <w:szCs w:val="19"/>
          <w:lang w:val="en-US" w:eastAsia="en-US"/>
        </w:rPr>
      </w:pPr>
      <w:r w:rsidRPr="008C128F">
        <w:rPr>
          <w:rFonts w:ascii="Verdana" w:hAnsi="Verdana" w:cs="Futura-Bold"/>
          <w:sz w:val="19"/>
          <w:szCs w:val="19"/>
          <w:lang w:val="en-US" w:eastAsia="en-US"/>
        </w:rPr>
        <w:t>Microsoft Office Certification</w:t>
      </w:r>
    </w:p>
    <w:p w14:paraId="784121DB" w14:textId="77777777" w:rsidR="008C128F" w:rsidRPr="008C128F" w:rsidRDefault="008C128F" w:rsidP="008C128F">
      <w:pPr>
        <w:pStyle w:val="ListParagraph"/>
        <w:numPr>
          <w:ilvl w:val="0"/>
          <w:numId w:val="18"/>
        </w:numPr>
        <w:rPr>
          <w:rFonts w:ascii="Verdana" w:hAnsi="Verdana" w:cs="Futura-Bold"/>
          <w:sz w:val="19"/>
          <w:szCs w:val="19"/>
          <w:lang w:val="en-US" w:eastAsia="en-US"/>
        </w:rPr>
      </w:pPr>
      <w:r w:rsidRPr="008C128F">
        <w:rPr>
          <w:rFonts w:ascii="Verdana" w:hAnsi="Verdana" w:cs="Futura-Bold"/>
          <w:sz w:val="19"/>
          <w:szCs w:val="19"/>
          <w:lang w:val="en-US" w:eastAsia="en-US"/>
        </w:rPr>
        <w:t>Personal Support Worker (PSW)</w:t>
      </w:r>
    </w:p>
    <w:p w14:paraId="75BCB8E1" w14:textId="77777777" w:rsidR="008C128F" w:rsidRPr="008C128F" w:rsidRDefault="008C128F" w:rsidP="008C128F">
      <w:pPr>
        <w:pStyle w:val="ListParagraph"/>
        <w:numPr>
          <w:ilvl w:val="0"/>
          <w:numId w:val="18"/>
        </w:numPr>
        <w:rPr>
          <w:rFonts w:ascii="Verdana" w:hAnsi="Verdana" w:cs="Futura-Bold"/>
          <w:sz w:val="19"/>
          <w:szCs w:val="19"/>
          <w:lang w:val="en-US" w:eastAsia="en-US"/>
        </w:rPr>
      </w:pPr>
      <w:r w:rsidRPr="008C128F">
        <w:rPr>
          <w:rFonts w:ascii="Verdana" w:hAnsi="Verdana" w:cs="Futura-Bold"/>
          <w:sz w:val="19"/>
          <w:szCs w:val="19"/>
          <w:lang w:val="en-US" w:eastAsia="en-US"/>
        </w:rPr>
        <w:t>PSW North Program</w:t>
      </w:r>
    </w:p>
    <w:p w14:paraId="38BC95DB" w14:textId="640D8659" w:rsidR="00A8498D" w:rsidRPr="008C128F" w:rsidRDefault="008C128F" w:rsidP="008C128F">
      <w:pPr>
        <w:pStyle w:val="ListParagraph"/>
        <w:numPr>
          <w:ilvl w:val="0"/>
          <w:numId w:val="18"/>
        </w:numPr>
        <w:rPr>
          <w:rFonts w:ascii="Verdana" w:hAnsi="Verdana" w:cs="Futura-Bold"/>
          <w:sz w:val="19"/>
          <w:szCs w:val="19"/>
          <w:lang w:val="en-US" w:eastAsia="en-US"/>
        </w:rPr>
      </w:pPr>
      <w:r w:rsidRPr="008C128F">
        <w:rPr>
          <w:rFonts w:ascii="Verdana" w:hAnsi="Verdana" w:cs="Futura-Bold"/>
          <w:sz w:val="19"/>
          <w:szCs w:val="19"/>
          <w:lang w:val="en-US" w:eastAsia="en-US"/>
        </w:rPr>
        <w:t>Work-4-Credits (Cooperative Education)</w:t>
      </w:r>
    </w:p>
    <w:p w14:paraId="034B0B0C" w14:textId="77777777" w:rsidR="00425AE9" w:rsidRDefault="00425AE9" w:rsidP="00C57AB6">
      <w:pPr>
        <w:rPr>
          <w:rFonts w:ascii="Verdana" w:hAnsi="Verdana" w:cs="Futura-Bold"/>
          <w:b/>
          <w:bCs/>
          <w:sz w:val="19"/>
          <w:szCs w:val="19"/>
          <w:lang w:val="en-US" w:eastAsia="en-US"/>
        </w:rPr>
      </w:pPr>
    </w:p>
    <w:p w14:paraId="319B6D3E" w14:textId="3E47C9C1" w:rsidR="00A8498D" w:rsidRDefault="00A8498D" w:rsidP="00C57AB6">
      <w:pPr>
        <w:rPr>
          <w:rFonts w:ascii="Verdana" w:hAnsi="Verdana" w:cs="Futura-Bold"/>
          <w:b/>
          <w:bCs/>
          <w:sz w:val="19"/>
          <w:szCs w:val="19"/>
          <w:lang w:val="en-US" w:eastAsia="en-US"/>
        </w:rPr>
      </w:pPr>
      <w:r>
        <w:rPr>
          <w:rFonts w:ascii="Verdana" w:hAnsi="Verdana" w:cs="Futura-Bold"/>
          <w:b/>
          <w:bCs/>
          <w:sz w:val="19"/>
          <w:szCs w:val="19"/>
          <w:lang w:val="en-US" w:eastAsia="en-US"/>
        </w:rPr>
        <w:t>Durham College: Community Integration Through Cooperative Education (CICE)</w:t>
      </w:r>
    </w:p>
    <w:p w14:paraId="75C618FC" w14:textId="2F6F7B18" w:rsidR="00A8498D" w:rsidRPr="00A8498D" w:rsidRDefault="00F7766E" w:rsidP="00C57AB6">
      <w:pPr>
        <w:rPr>
          <w:rFonts w:ascii="Verdana" w:hAnsi="Verdana" w:cs="Futura-Bold"/>
          <w:bCs/>
          <w:sz w:val="19"/>
          <w:szCs w:val="19"/>
          <w:lang w:val="en-US" w:eastAsia="en-US"/>
        </w:rPr>
      </w:pPr>
      <w:hyperlink r:id="rId23" w:history="1">
        <w:r w:rsidR="00F4371D" w:rsidRPr="000E1ABA">
          <w:rPr>
            <w:rStyle w:val="Hyperlink"/>
            <w:rFonts w:ascii="Verdana" w:hAnsi="Verdana" w:cs="Futura-Bold"/>
            <w:bCs/>
            <w:sz w:val="19"/>
            <w:szCs w:val="19"/>
            <w:lang w:val="en-US" w:eastAsia="en-US"/>
          </w:rPr>
          <w:t>www.durhamcollege.ca/programs/community-integration-through-cooperative-education</w:t>
        </w:r>
      </w:hyperlink>
      <w:r w:rsidR="00A8498D">
        <w:rPr>
          <w:rFonts w:ascii="Verdana" w:hAnsi="Verdana" w:cs="Futura-Bold"/>
          <w:bCs/>
          <w:sz w:val="19"/>
          <w:szCs w:val="19"/>
          <w:lang w:val="en-US" w:eastAsia="en-US"/>
        </w:rPr>
        <w:t xml:space="preserve"> </w:t>
      </w:r>
    </w:p>
    <w:p w14:paraId="425FF1A5" w14:textId="4DD71512" w:rsidR="00A8498D" w:rsidRPr="00907A9A" w:rsidRDefault="00A8498D" w:rsidP="00A8498D">
      <w:pPr>
        <w:rPr>
          <w:rFonts w:ascii="Verdana" w:hAnsi="Verdana"/>
          <w:color w:val="000000" w:themeColor="text1"/>
          <w:sz w:val="20"/>
          <w:szCs w:val="20"/>
          <w:lang w:eastAsia="en-US"/>
        </w:rPr>
      </w:pPr>
      <w:r w:rsidRPr="00907A9A">
        <w:rPr>
          <w:rFonts w:ascii="Verdana" w:hAnsi="Verdana" w:cs="Arial"/>
          <w:noProof/>
          <w:color w:val="000000" w:themeColor="text1"/>
          <w:sz w:val="19"/>
          <w:szCs w:val="19"/>
          <w:lang w:val="en-US" w:eastAsia="en-US"/>
        </w:rPr>
        <w:drawing>
          <wp:anchor distT="0" distB="0" distL="114300" distR="114300" simplePos="0" relativeHeight="251663872" behindDoc="0" locked="0" layoutInCell="1" allowOverlap="1" wp14:anchorId="5B500081" wp14:editId="036B1769">
            <wp:simplePos x="0" y="0"/>
            <wp:positionH relativeFrom="column">
              <wp:posOffset>0</wp:posOffset>
            </wp:positionH>
            <wp:positionV relativeFrom="paragraph">
              <wp:posOffset>2540</wp:posOffset>
            </wp:positionV>
            <wp:extent cx="1644015" cy="685165"/>
            <wp:effectExtent l="0" t="0" r="6985" b="635"/>
            <wp:wrapTight wrapText="bothSides">
              <wp:wrapPolygon edited="0">
                <wp:start x="0" y="0"/>
                <wp:lineTo x="0" y="20819"/>
                <wp:lineTo x="21358" y="20819"/>
                <wp:lineTo x="21358" y="0"/>
                <wp:lineTo x="0" y="0"/>
              </wp:wrapPolygon>
            </wp:wrapTight>
            <wp:docPr id="7" name="Picture 7" descr="Macintosh HD:private:var:folders:2w:s9g6m5l52b9dx67rgyngycxwbl55wt:T:TemporaryItems:head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2w:s9g6m5l52b9dx67rgyngycxwbl55wt:T:TemporaryItems:header_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015" cy="6851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07A9A">
        <w:rPr>
          <w:rFonts w:ascii="Verdana" w:hAnsi="Verdana" w:cs="Arial"/>
          <w:color w:val="000000" w:themeColor="text1"/>
          <w:sz w:val="19"/>
          <w:szCs w:val="19"/>
          <w:lang w:eastAsia="en-US"/>
        </w:rPr>
        <w:t xml:space="preserve">Community Integration through Cooperative Education (CICE) gives individuals with intellectual disabilities or significant learning challenges the opportunity to enhance their academic and vocational skills with modified programming through a variety of courses. The program includes </w:t>
      </w:r>
      <w:proofErr w:type="gramStart"/>
      <w:r w:rsidRPr="00907A9A">
        <w:rPr>
          <w:rFonts w:ascii="Verdana" w:hAnsi="Verdana" w:cs="Arial"/>
          <w:color w:val="000000" w:themeColor="text1"/>
          <w:sz w:val="19"/>
          <w:szCs w:val="19"/>
          <w:lang w:eastAsia="en-US"/>
        </w:rPr>
        <w:t>a number of</w:t>
      </w:r>
      <w:proofErr w:type="gramEnd"/>
      <w:r w:rsidRPr="00907A9A">
        <w:rPr>
          <w:rFonts w:ascii="Verdana" w:hAnsi="Verdana" w:cs="Arial"/>
          <w:color w:val="000000" w:themeColor="text1"/>
          <w:sz w:val="19"/>
          <w:szCs w:val="19"/>
          <w:lang w:eastAsia="en-US"/>
        </w:rPr>
        <w:t xml:space="preserve"> core courses common to all CICE students in topics such as interpersonal communication, job skills, self-advocacy, self-awareness and computer skills. Other courses are drawn from a variety of Durham College programs, and may not come from one specific program area, but a variety of programs related to a vocational field of interest.</w:t>
      </w:r>
    </w:p>
    <w:p w14:paraId="616A7E92" w14:textId="68B8641A" w:rsidR="00A12852" w:rsidRPr="00907A9A" w:rsidRDefault="00A12852" w:rsidP="00C57AB6">
      <w:pPr>
        <w:rPr>
          <w:rFonts w:ascii="Verdana" w:hAnsi="Verdana" w:cs="Futura-Bold"/>
          <w:b/>
          <w:bCs/>
          <w:color w:val="000000" w:themeColor="text1"/>
          <w:sz w:val="19"/>
          <w:szCs w:val="19"/>
          <w:lang w:val="en-US" w:eastAsia="en-US"/>
        </w:rPr>
      </w:pPr>
    </w:p>
    <w:p w14:paraId="7582B357" w14:textId="630197D4" w:rsidR="00907A9A" w:rsidRPr="00907A9A" w:rsidRDefault="00907A9A" w:rsidP="00907A9A">
      <w:pPr>
        <w:rPr>
          <w:rFonts w:ascii="Verdana" w:hAnsi="Verdana" w:cs="Futura-Bold"/>
          <w:b/>
          <w:bCs/>
          <w:sz w:val="19"/>
          <w:szCs w:val="19"/>
          <w:lang w:val="en-US" w:eastAsia="en-US"/>
        </w:rPr>
      </w:pPr>
      <w:r>
        <w:rPr>
          <w:rFonts w:ascii="Verdana" w:hAnsi="Verdana" w:cs="Futura-Bold"/>
          <w:b/>
          <w:bCs/>
          <w:sz w:val="19"/>
          <w:szCs w:val="19"/>
          <w:lang w:val="en-US" w:eastAsia="en-US"/>
        </w:rPr>
        <w:t>George Brown: College Vocational Program</w:t>
      </w:r>
    </w:p>
    <w:p w14:paraId="46249C96" w14:textId="4F504581" w:rsidR="00907A9A" w:rsidRPr="00907A9A" w:rsidRDefault="00907A9A" w:rsidP="00907A9A">
      <w:pPr>
        <w:rPr>
          <w:rFonts w:ascii="Verdana" w:hAnsi="Verdana" w:cstheme="minorHAnsi"/>
          <w:color w:val="303030"/>
          <w:sz w:val="19"/>
          <w:szCs w:val="19"/>
          <w:shd w:val="clear" w:color="auto" w:fill="FFFFFF"/>
        </w:rPr>
      </w:pPr>
      <w:r w:rsidRPr="00907A9A">
        <w:rPr>
          <w:noProof/>
          <w:lang w:eastAsia="en-US"/>
        </w:rPr>
        <w:drawing>
          <wp:anchor distT="0" distB="0" distL="114300" distR="114300" simplePos="0" relativeHeight="251684352" behindDoc="0" locked="0" layoutInCell="1" allowOverlap="1" wp14:anchorId="19347F73" wp14:editId="79D1F0B2">
            <wp:simplePos x="0" y="0"/>
            <wp:positionH relativeFrom="column">
              <wp:posOffset>26670</wp:posOffset>
            </wp:positionH>
            <wp:positionV relativeFrom="paragraph">
              <wp:posOffset>17145</wp:posOffset>
            </wp:positionV>
            <wp:extent cx="1107440" cy="715010"/>
            <wp:effectExtent l="0" t="0" r="0" b="0"/>
            <wp:wrapSquare wrapText="bothSides"/>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7440" cy="7150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Pr="00907A9A">
          <w:rPr>
            <w:rStyle w:val="Hyperlink"/>
            <w:rFonts w:ascii="Verdana" w:hAnsi="Verdana" w:cstheme="minorHAnsi"/>
            <w:sz w:val="19"/>
            <w:szCs w:val="19"/>
            <w:shd w:val="clear" w:color="auto" w:fill="FFFFFF"/>
          </w:rPr>
          <w:t>https://www.georgebrown.ca/programs/college-vocational-program-a101</w:t>
        </w:r>
      </w:hyperlink>
      <w:r w:rsidRPr="00907A9A">
        <w:rPr>
          <w:rFonts w:ascii="Verdana" w:hAnsi="Verdana" w:cstheme="minorHAnsi"/>
          <w:color w:val="303030"/>
          <w:sz w:val="19"/>
          <w:szCs w:val="19"/>
          <w:shd w:val="clear" w:color="auto" w:fill="FFFFFF"/>
        </w:rPr>
        <w:t xml:space="preserve"> </w:t>
      </w:r>
    </w:p>
    <w:p w14:paraId="1B69065D" w14:textId="252B2647" w:rsidR="00907A9A" w:rsidRPr="00907A9A" w:rsidRDefault="00907A9A" w:rsidP="00907A9A">
      <w:pPr>
        <w:rPr>
          <w:rFonts w:ascii="Verdana" w:hAnsi="Verdana" w:cstheme="minorHAnsi"/>
          <w:color w:val="000000" w:themeColor="text1"/>
          <w:sz w:val="19"/>
          <w:szCs w:val="19"/>
          <w:lang w:eastAsia="en-US"/>
        </w:rPr>
      </w:pPr>
      <w:r w:rsidRPr="00907A9A">
        <w:rPr>
          <w:rFonts w:ascii="Verdana" w:hAnsi="Verdana" w:cstheme="minorHAnsi"/>
          <w:color w:val="000000" w:themeColor="text1"/>
          <w:sz w:val="19"/>
          <w:szCs w:val="19"/>
          <w:shd w:val="clear" w:color="auto" w:fill="FFFFFF"/>
        </w:rPr>
        <w:t>The </w:t>
      </w:r>
      <w:r>
        <w:rPr>
          <w:rFonts w:ascii="Verdana" w:hAnsi="Verdana" w:cstheme="minorHAnsi"/>
          <w:color w:val="000000" w:themeColor="text1"/>
          <w:sz w:val="19"/>
          <w:szCs w:val="19"/>
          <w:shd w:val="clear" w:color="auto" w:fill="FFFFFF"/>
        </w:rPr>
        <w:t>College Vocational</w:t>
      </w:r>
      <w:r w:rsidRPr="00907A9A">
        <w:rPr>
          <w:rFonts w:ascii="Verdana" w:hAnsi="Verdana" w:cstheme="minorHAnsi"/>
          <w:color w:val="000000" w:themeColor="text1"/>
          <w:sz w:val="19"/>
          <w:szCs w:val="19"/>
          <w:shd w:val="clear" w:color="auto" w:fill="FFFFFF"/>
        </w:rPr>
        <w:t> program provides vocational assessment, upgrading in communications, math, and computers; life skills, career planning and a work experience placement for students with mild- to- moderate intellectual disabilities.</w:t>
      </w:r>
    </w:p>
    <w:p w14:paraId="460D21B2" w14:textId="00D2962A" w:rsidR="00907A9A" w:rsidRDefault="00907A9A" w:rsidP="00D225AC">
      <w:pPr>
        <w:jc w:val="center"/>
        <w:rPr>
          <w:lang w:eastAsia="en-US"/>
        </w:rPr>
      </w:pPr>
    </w:p>
    <w:p w14:paraId="29D77D56" w14:textId="77777777" w:rsidR="00907A9A" w:rsidRDefault="00907A9A" w:rsidP="00D225AC">
      <w:pPr>
        <w:jc w:val="center"/>
        <w:rPr>
          <w:lang w:eastAsia="en-US"/>
        </w:rPr>
      </w:pPr>
    </w:p>
    <w:p w14:paraId="3D0F9E0E" w14:textId="3A6EC1C9" w:rsidR="0011086D" w:rsidRDefault="00D24898" w:rsidP="00D225AC">
      <w:pPr>
        <w:jc w:val="center"/>
        <w:rPr>
          <w:rFonts w:ascii="Verdana" w:hAnsi="Verdana" w:cs="Futura-Bold"/>
          <w:b/>
          <w:bCs/>
          <w:sz w:val="19"/>
          <w:szCs w:val="19"/>
          <w:u w:val="single"/>
          <w:lang w:val="en-US" w:eastAsia="en-US"/>
        </w:rPr>
      </w:pPr>
      <w:r w:rsidRPr="00D24898">
        <w:rPr>
          <w:rFonts w:ascii="Verdana" w:hAnsi="Verdana" w:cs="Futura-Bold"/>
          <w:b/>
          <w:bCs/>
          <w:sz w:val="19"/>
          <w:szCs w:val="19"/>
          <w:u w:val="single"/>
          <w:lang w:val="en-US" w:eastAsia="en-US"/>
        </w:rPr>
        <w:t>EMPLOYMENT</w:t>
      </w:r>
    </w:p>
    <w:p w14:paraId="4E02E078" w14:textId="77777777" w:rsidR="00D225AC" w:rsidRDefault="00D225AC" w:rsidP="00C57AB6">
      <w:pPr>
        <w:rPr>
          <w:rFonts w:ascii="Verdana" w:hAnsi="Verdana" w:cs="Futura-Bold"/>
          <w:b/>
          <w:bCs/>
          <w:sz w:val="19"/>
          <w:szCs w:val="19"/>
          <w:u w:val="single"/>
          <w:lang w:val="en-US" w:eastAsia="en-US"/>
        </w:rPr>
      </w:pPr>
    </w:p>
    <w:p w14:paraId="1B834626" w14:textId="48E9A1A0" w:rsidR="00A12852" w:rsidRPr="00A12852" w:rsidRDefault="00A12852" w:rsidP="00C57AB6">
      <w:pPr>
        <w:rPr>
          <w:rFonts w:ascii="Verdana" w:hAnsi="Verdana" w:cs="Futura-Bold"/>
          <w:b/>
          <w:bCs/>
          <w:sz w:val="19"/>
          <w:szCs w:val="19"/>
          <w:lang w:val="en-US" w:eastAsia="en-US"/>
        </w:rPr>
      </w:pPr>
      <w:r w:rsidRPr="00C57AB6">
        <w:rPr>
          <w:rFonts w:ascii="Verdana" w:hAnsi="Verdana"/>
          <w:noProof/>
          <w:sz w:val="19"/>
          <w:szCs w:val="19"/>
          <w:lang w:val="en-US" w:eastAsia="en-US"/>
        </w:rPr>
        <w:drawing>
          <wp:anchor distT="0" distB="0" distL="114300" distR="114300" simplePos="0" relativeHeight="251667968" behindDoc="0" locked="0" layoutInCell="1" allowOverlap="1" wp14:anchorId="45EA560F" wp14:editId="7C5F3B1A">
            <wp:simplePos x="0" y="0"/>
            <wp:positionH relativeFrom="column">
              <wp:posOffset>0</wp:posOffset>
            </wp:positionH>
            <wp:positionV relativeFrom="paragraph">
              <wp:posOffset>108585</wp:posOffset>
            </wp:positionV>
            <wp:extent cx="1396243" cy="468000"/>
            <wp:effectExtent l="0" t="0" r="1270" b="0"/>
            <wp:wrapTight wrapText="bothSides">
              <wp:wrapPolygon edited="0">
                <wp:start x="0" y="0"/>
                <wp:lineTo x="0" y="19929"/>
                <wp:lineTo x="21227" y="19929"/>
                <wp:lineTo x="21227" y="0"/>
                <wp:lineTo x="0" y="0"/>
              </wp:wrapPolygon>
            </wp:wrapTight>
            <wp:docPr id="10" name="Picture 10" descr="Macintosh HD:private:var:folders:2w:s9g6m5l52b9dx67rgyngycxwbl55wt:T:TemporaryItems:communityliv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2w:s9g6m5l52b9dx67rgyngycxwbl55wt:T:TemporaryItems:communityliving.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6243" cy="468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12852">
        <w:rPr>
          <w:rFonts w:ascii="Verdana" w:hAnsi="Verdana" w:cs="Futura-Bold"/>
          <w:b/>
          <w:bCs/>
          <w:sz w:val="19"/>
          <w:szCs w:val="19"/>
          <w:lang w:val="en-US" w:eastAsia="en-US"/>
        </w:rPr>
        <w:t>Community Living (Oshawa): Employment Services</w:t>
      </w:r>
    </w:p>
    <w:p w14:paraId="1626E2A5" w14:textId="29642D89" w:rsidR="00A12852" w:rsidRPr="00A12852" w:rsidRDefault="00F7766E" w:rsidP="00C57AB6">
      <w:pPr>
        <w:rPr>
          <w:rFonts w:ascii="Verdana" w:hAnsi="Verdana" w:cs="Futura-Bold"/>
          <w:bCs/>
          <w:sz w:val="19"/>
          <w:szCs w:val="19"/>
          <w:u w:val="single"/>
          <w:lang w:val="en-US" w:eastAsia="en-US"/>
        </w:rPr>
      </w:pPr>
      <w:hyperlink r:id="rId27" w:history="1">
        <w:r w:rsidR="00A12852" w:rsidRPr="00A12852">
          <w:rPr>
            <w:rStyle w:val="Hyperlink"/>
            <w:rFonts w:ascii="Verdana" w:hAnsi="Verdana" w:cs="Futura-Bold"/>
            <w:bCs/>
            <w:sz w:val="19"/>
            <w:szCs w:val="19"/>
            <w:lang w:val="en-US" w:eastAsia="en-US"/>
          </w:rPr>
          <w:t>communitylivingoc.ca/services/adults/employment-services</w:t>
        </w:r>
      </w:hyperlink>
      <w:r w:rsidR="00A12852" w:rsidRPr="00A12852">
        <w:rPr>
          <w:rFonts w:ascii="Verdana" w:hAnsi="Verdana" w:cs="Futura-Bold"/>
          <w:bCs/>
          <w:sz w:val="19"/>
          <w:szCs w:val="19"/>
          <w:u w:val="single"/>
          <w:lang w:val="en-US" w:eastAsia="en-US"/>
        </w:rPr>
        <w:t xml:space="preserve"> </w:t>
      </w:r>
    </w:p>
    <w:p w14:paraId="7DC63C99" w14:textId="06765A78" w:rsidR="00A12852" w:rsidRPr="00A12852" w:rsidRDefault="00A12852" w:rsidP="00A12852">
      <w:pPr>
        <w:rPr>
          <w:rFonts w:ascii="Verdana" w:hAnsi="Verdana" w:cs="Futura-Bold"/>
          <w:b/>
          <w:bCs/>
          <w:sz w:val="19"/>
          <w:szCs w:val="19"/>
          <w:lang w:val="en-US" w:eastAsia="en-US"/>
        </w:rPr>
      </w:pPr>
      <w:r>
        <w:rPr>
          <w:rFonts w:ascii="Verdana" w:hAnsi="Verdana" w:cs="Futura-Bold"/>
          <w:b/>
          <w:bCs/>
          <w:sz w:val="19"/>
          <w:szCs w:val="19"/>
          <w:lang w:val="en-US" w:eastAsia="en-US"/>
        </w:rPr>
        <w:t>C</w:t>
      </w:r>
      <w:r w:rsidRPr="00A12852">
        <w:rPr>
          <w:rFonts w:ascii="Verdana" w:hAnsi="Verdana" w:cs="Futura-Bold"/>
          <w:b/>
          <w:bCs/>
          <w:sz w:val="19"/>
          <w:szCs w:val="19"/>
          <w:lang w:val="en-US" w:eastAsia="en-US"/>
        </w:rPr>
        <w:t>ommunity L</w:t>
      </w:r>
      <w:r>
        <w:rPr>
          <w:rFonts w:ascii="Verdana" w:hAnsi="Verdana" w:cs="Futura-Bold"/>
          <w:b/>
          <w:bCs/>
          <w:sz w:val="19"/>
          <w:szCs w:val="19"/>
          <w:lang w:val="en-US" w:eastAsia="en-US"/>
        </w:rPr>
        <w:t>iving (Toronto</w:t>
      </w:r>
      <w:r w:rsidRPr="00A12852">
        <w:rPr>
          <w:rFonts w:ascii="Verdana" w:hAnsi="Verdana" w:cs="Futura-Bold"/>
          <w:b/>
          <w:bCs/>
          <w:sz w:val="19"/>
          <w:szCs w:val="19"/>
          <w:lang w:val="en-US" w:eastAsia="en-US"/>
        </w:rPr>
        <w:t>): Employment Services</w:t>
      </w:r>
    </w:p>
    <w:p w14:paraId="004CFE72" w14:textId="0825B382" w:rsidR="00A12852" w:rsidRPr="00A12852" w:rsidRDefault="00F7766E" w:rsidP="00C57AB6">
      <w:pPr>
        <w:rPr>
          <w:rFonts w:ascii="Verdana" w:hAnsi="Verdana" w:cs="Futura-Bold"/>
          <w:bCs/>
          <w:sz w:val="19"/>
          <w:szCs w:val="19"/>
          <w:u w:val="single"/>
          <w:lang w:val="en-US" w:eastAsia="en-US"/>
        </w:rPr>
      </w:pPr>
      <w:hyperlink r:id="rId28" w:history="1">
        <w:r w:rsidR="00F4371D" w:rsidRPr="000E1ABA">
          <w:rPr>
            <w:rStyle w:val="Hyperlink"/>
            <w:rFonts w:ascii="Verdana" w:hAnsi="Verdana" w:cs="Futura-Bold"/>
            <w:bCs/>
            <w:sz w:val="19"/>
            <w:szCs w:val="19"/>
            <w:lang w:val="en-US" w:eastAsia="en-US"/>
          </w:rPr>
          <w:t>cltoronto.ca/supports-and-services/job-placement-services</w:t>
        </w:r>
      </w:hyperlink>
      <w:r w:rsidR="00F4371D">
        <w:rPr>
          <w:rFonts w:ascii="Verdana" w:hAnsi="Verdana" w:cs="Futura-Bold"/>
          <w:bCs/>
          <w:sz w:val="19"/>
          <w:szCs w:val="19"/>
          <w:lang w:val="en-US" w:eastAsia="en-US"/>
        </w:rPr>
        <w:t xml:space="preserve"> </w:t>
      </w:r>
    </w:p>
    <w:p w14:paraId="24CA1363" w14:textId="46DA902C" w:rsidR="00A12852" w:rsidRDefault="00A12852" w:rsidP="00C57AB6">
      <w:pPr>
        <w:rPr>
          <w:rFonts w:ascii="Verdana" w:hAnsi="Verdana" w:cs="Futura-Bold"/>
          <w:bCs/>
          <w:sz w:val="19"/>
          <w:szCs w:val="19"/>
          <w:lang w:val="en-US" w:eastAsia="en-US"/>
        </w:rPr>
      </w:pPr>
    </w:p>
    <w:p w14:paraId="49D9B622" w14:textId="77777777" w:rsidR="00420E36" w:rsidRDefault="00420E36" w:rsidP="00C57AB6">
      <w:pPr>
        <w:rPr>
          <w:rFonts w:ascii="Verdana" w:hAnsi="Verdana" w:cs="Futura-Bold"/>
          <w:bCs/>
          <w:sz w:val="19"/>
          <w:szCs w:val="19"/>
          <w:lang w:val="en-US" w:eastAsia="en-US"/>
        </w:rPr>
      </w:pPr>
    </w:p>
    <w:p w14:paraId="090972DC" w14:textId="156B5DA7" w:rsidR="00A12852" w:rsidRDefault="00420E36" w:rsidP="00C57AB6">
      <w:pPr>
        <w:rPr>
          <w:rFonts w:ascii="Verdana" w:hAnsi="Verdana" w:cs="Futura-Bold"/>
          <w:b/>
          <w:bCs/>
          <w:sz w:val="19"/>
          <w:szCs w:val="19"/>
          <w:lang w:val="en-US" w:eastAsia="en-US"/>
        </w:rPr>
      </w:pPr>
      <w:r w:rsidRPr="00420E36">
        <w:rPr>
          <w:rFonts w:ascii="Verdana" w:hAnsi="Verdana" w:cs="Futura-Bold"/>
          <w:bCs/>
          <w:noProof/>
          <w:sz w:val="19"/>
          <w:szCs w:val="19"/>
          <w:lang w:val="en-US" w:eastAsia="en-US"/>
        </w:rPr>
        <w:drawing>
          <wp:anchor distT="0" distB="0" distL="114300" distR="114300" simplePos="0" relativeHeight="251683328" behindDoc="0" locked="0" layoutInCell="1" allowOverlap="1" wp14:anchorId="20C5FAA7" wp14:editId="560E61D6">
            <wp:simplePos x="0" y="0"/>
            <wp:positionH relativeFrom="column">
              <wp:posOffset>29417</wp:posOffset>
            </wp:positionH>
            <wp:positionV relativeFrom="paragraph">
              <wp:posOffset>80893</wp:posOffset>
            </wp:positionV>
            <wp:extent cx="1395730" cy="607785"/>
            <wp:effectExtent l="0" t="0" r="1270" b="1905"/>
            <wp:wrapSquare wrapText="bothSides"/>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5730" cy="607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Futura-Bold"/>
          <w:b/>
          <w:bCs/>
          <w:sz w:val="19"/>
          <w:szCs w:val="19"/>
          <w:lang w:val="en-US" w:eastAsia="en-US"/>
        </w:rPr>
        <w:t>Durham Region Unemployed Help Centre</w:t>
      </w:r>
    </w:p>
    <w:p w14:paraId="52F47A3A" w14:textId="5D48A479" w:rsidR="00420E36" w:rsidRPr="00420E36" w:rsidRDefault="00F7766E" w:rsidP="00C57AB6">
      <w:pPr>
        <w:rPr>
          <w:rFonts w:ascii="Verdana" w:hAnsi="Verdana" w:cs="Futura-Bold"/>
          <w:sz w:val="19"/>
          <w:szCs w:val="19"/>
          <w:lang w:val="en-US" w:eastAsia="en-US"/>
        </w:rPr>
      </w:pPr>
      <w:hyperlink r:id="rId30" w:history="1">
        <w:r w:rsidR="00420E36" w:rsidRPr="004D3FDB">
          <w:rPr>
            <w:rStyle w:val="Hyperlink"/>
            <w:rFonts w:ascii="Verdana" w:hAnsi="Verdana" w:cs="Futura-Bold"/>
            <w:sz w:val="19"/>
            <w:szCs w:val="19"/>
            <w:lang w:val="en-US" w:eastAsia="en-US"/>
          </w:rPr>
          <w:t>http://www.unemployedhelp.on.ca/</w:t>
        </w:r>
      </w:hyperlink>
      <w:r w:rsidR="00420E36">
        <w:rPr>
          <w:rFonts w:ascii="Verdana" w:hAnsi="Verdana" w:cs="Futura-Bold"/>
          <w:sz w:val="19"/>
          <w:szCs w:val="19"/>
          <w:lang w:val="en-US" w:eastAsia="en-US"/>
        </w:rPr>
        <w:t xml:space="preserve"> </w:t>
      </w:r>
    </w:p>
    <w:p w14:paraId="6F0299B6" w14:textId="542E3FBF" w:rsidR="00420E36" w:rsidRDefault="00420E36" w:rsidP="00420E36">
      <w:pPr>
        <w:rPr>
          <w:lang w:eastAsia="en-US"/>
        </w:rPr>
      </w:pPr>
    </w:p>
    <w:p w14:paraId="662D9C07" w14:textId="32BD9CC1" w:rsidR="00420E36" w:rsidRPr="00420E36" w:rsidRDefault="00420E36" w:rsidP="00420E36">
      <w:pPr>
        <w:rPr>
          <w:lang w:eastAsia="en-US"/>
        </w:rPr>
      </w:pPr>
    </w:p>
    <w:p w14:paraId="41D92F19" w14:textId="77777777" w:rsidR="00425AE9" w:rsidRDefault="00425AE9" w:rsidP="00C57AB6">
      <w:pPr>
        <w:rPr>
          <w:rFonts w:ascii="Verdana" w:hAnsi="Verdana" w:cs="Futura-Bold"/>
          <w:bCs/>
          <w:sz w:val="19"/>
          <w:szCs w:val="19"/>
          <w:lang w:val="en-US" w:eastAsia="en-US"/>
        </w:rPr>
      </w:pPr>
    </w:p>
    <w:p w14:paraId="072DDDC6" w14:textId="39B012AB" w:rsidR="00D24898" w:rsidRPr="00A12852" w:rsidRDefault="00A12852" w:rsidP="00C57AB6">
      <w:pPr>
        <w:rPr>
          <w:rFonts w:ascii="Verdana" w:hAnsi="Verdana" w:cs="Futura-Bold"/>
          <w:b/>
          <w:bCs/>
          <w:sz w:val="19"/>
          <w:szCs w:val="19"/>
          <w:lang w:val="en-US" w:eastAsia="en-US"/>
        </w:rPr>
      </w:pPr>
      <w:r w:rsidRPr="00A12852">
        <w:rPr>
          <w:rFonts w:ascii="Verdana" w:hAnsi="Verdana" w:cs="Futura-Bold"/>
          <w:b/>
          <w:bCs/>
          <w:noProof/>
          <w:sz w:val="19"/>
          <w:szCs w:val="19"/>
          <w:lang w:val="en-US" w:eastAsia="en-US"/>
        </w:rPr>
        <w:drawing>
          <wp:anchor distT="0" distB="0" distL="114300" distR="114300" simplePos="0" relativeHeight="251665920" behindDoc="0" locked="0" layoutInCell="1" allowOverlap="1" wp14:anchorId="5E2319CD" wp14:editId="0F922331">
            <wp:simplePos x="0" y="0"/>
            <wp:positionH relativeFrom="column">
              <wp:posOffset>-5080</wp:posOffset>
            </wp:positionH>
            <wp:positionV relativeFrom="paragraph">
              <wp:posOffset>5080</wp:posOffset>
            </wp:positionV>
            <wp:extent cx="1425245" cy="468000"/>
            <wp:effectExtent l="0" t="0" r="0" b="0"/>
            <wp:wrapTight wrapText="bothSides">
              <wp:wrapPolygon edited="0">
                <wp:start x="1540" y="0"/>
                <wp:lineTo x="0" y="3517"/>
                <wp:lineTo x="0" y="19929"/>
                <wp:lineTo x="21176" y="19929"/>
                <wp:lineTo x="21176" y="5862"/>
                <wp:lineTo x="3850" y="0"/>
                <wp:lineTo x="1540" y="0"/>
              </wp:wrapPolygon>
            </wp:wrapTight>
            <wp:docPr id="9" name="Picture 9" descr="Macintosh HD:private:var:folders:2w:s9g6m5l52b9dx67rgyngycxwbl55wt:T:TemporaryIte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2w:s9g6m5l52b9dx67rgyngycxwbl55wt:T:TemporaryItems:log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5245" cy="468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12852">
        <w:rPr>
          <w:rFonts w:ascii="Verdana" w:hAnsi="Verdana" w:cs="Futura-Bold"/>
          <w:b/>
          <w:bCs/>
          <w:sz w:val="19"/>
          <w:szCs w:val="19"/>
          <w:lang w:val="en-US" w:eastAsia="en-US"/>
        </w:rPr>
        <w:t>Northern Lights Canada (Oshawa)</w:t>
      </w:r>
    </w:p>
    <w:p w14:paraId="32C8F5E0" w14:textId="7162998D" w:rsidR="00A12852" w:rsidRDefault="00F7766E" w:rsidP="00C57AB6">
      <w:pPr>
        <w:rPr>
          <w:rFonts w:ascii="Verdana" w:hAnsi="Verdana" w:cs="Futura-Bold"/>
          <w:bCs/>
          <w:sz w:val="19"/>
          <w:szCs w:val="19"/>
          <w:lang w:val="en-US" w:eastAsia="en-US"/>
        </w:rPr>
      </w:pPr>
      <w:hyperlink r:id="rId32" w:history="1">
        <w:r w:rsidR="00F4371D" w:rsidRPr="000E1ABA">
          <w:rPr>
            <w:rStyle w:val="Hyperlink"/>
            <w:rFonts w:ascii="Verdana" w:hAnsi="Verdana" w:cs="Futura-Bold"/>
            <w:bCs/>
            <w:sz w:val="19"/>
            <w:szCs w:val="19"/>
            <w:lang w:val="en-US" w:eastAsia="en-US"/>
          </w:rPr>
          <w:t>www.northernlightscanada.ca</w:t>
        </w:r>
      </w:hyperlink>
      <w:r w:rsidR="00F4371D">
        <w:rPr>
          <w:rFonts w:ascii="Verdana" w:hAnsi="Verdana" w:cs="Futura-Bold"/>
          <w:bCs/>
          <w:sz w:val="19"/>
          <w:szCs w:val="19"/>
          <w:lang w:val="en-US" w:eastAsia="en-US"/>
        </w:rPr>
        <w:t xml:space="preserve"> </w:t>
      </w:r>
    </w:p>
    <w:p w14:paraId="745CD801" w14:textId="77777777" w:rsidR="00A12852" w:rsidRDefault="00A12852" w:rsidP="00C57AB6">
      <w:pPr>
        <w:rPr>
          <w:rFonts w:ascii="Verdana" w:hAnsi="Verdana" w:cs="Futura-Bold"/>
          <w:bCs/>
          <w:sz w:val="19"/>
          <w:szCs w:val="19"/>
          <w:lang w:val="en-US" w:eastAsia="en-US"/>
        </w:rPr>
      </w:pPr>
    </w:p>
    <w:p w14:paraId="43F0ADDF" w14:textId="77777777" w:rsidR="00425AE9" w:rsidRDefault="00425AE9" w:rsidP="00C57AB6">
      <w:pPr>
        <w:rPr>
          <w:rFonts w:ascii="Verdana" w:hAnsi="Verdana" w:cs="Futura-Bold"/>
          <w:bCs/>
          <w:sz w:val="19"/>
          <w:szCs w:val="19"/>
          <w:lang w:val="en-US" w:eastAsia="en-US"/>
        </w:rPr>
      </w:pPr>
    </w:p>
    <w:p w14:paraId="4A8813C0" w14:textId="77777777" w:rsidR="00A12852" w:rsidRDefault="00A12852" w:rsidP="00C57AB6">
      <w:pPr>
        <w:rPr>
          <w:rFonts w:ascii="Verdana" w:hAnsi="Verdana" w:cs="Futura-Bold"/>
          <w:bCs/>
          <w:sz w:val="19"/>
          <w:szCs w:val="19"/>
          <w:lang w:val="en-US" w:eastAsia="en-US"/>
        </w:rPr>
      </w:pPr>
    </w:p>
    <w:p w14:paraId="08CD74D3" w14:textId="03D7089B" w:rsidR="00A12852" w:rsidRDefault="00A12852" w:rsidP="00C57AB6">
      <w:pPr>
        <w:rPr>
          <w:rFonts w:ascii="Verdana" w:hAnsi="Verdana" w:cs="Futura-Bold"/>
          <w:bCs/>
          <w:sz w:val="19"/>
          <w:szCs w:val="19"/>
          <w:lang w:val="en-US" w:eastAsia="en-US"/>
        </w:rPr>
      </w:pPr>
      <w:r w:rsidRPr="009C15C7">
        <w:rPr>
          <w:rFonts w:ascii="Verdana" w:hAnsi="Verdana" w:cs="Futura-Bold"/>
          <w:b/>
          <w:bCs/>
          <w:noProof/>
          <w:sz w:val="19"/>
          <w:szCs w:val="19"/>
          <w:lang w:val="en-US" w:eastAsia="en-US"/>
        </w:rPr>
        <w:drawing>
          <wp:anchor distT="0" distB="0" distL="114300" distR="114300" simplePos="0" relativeHeight="251670016" behindDoc="0" locked="0" layoutInCell="1" allowOverlap="1" wp14:anchorId="37F71FB7" wp14:editId="62A234F8">
            <wp:simplePos x="0" y="0"/>
            <wp:positionH relativeFrom="column">
              <wp:posOffset>0</wp:posOffset>
            </wp:positionH>
            <wp:positionV relativeFrom="paragraph">
              <wp:posOffset>128270</wp:posOffset>
            </wp:positionV>
            <wp:extent cx="1440000" cy="276480"/>
            <wp:effectExtent l="0" t="0" r="8255" b="3175"/>
            <wp:wrapTight wrapText="bothSides">
              <wp:wrapPolygon edited="0">
                <wp:start x="0" y="0"/>
                <wp:lineTo x="0" y="19862"/>
                <wp:lineTo x="21343" y="19862"/>
                <wp:lineTo x="21343" y="0"/>
                <wp:lineTo x="0" y="0"/>
              </wp:wrapPolygon>
            </wp:wrapTight>
            <wp:docPr id="11" name="Picture 11" descr="Macintosh HD:private:var:folders:2w:s9g6m5l52b9dx67rgyngycxwbl55wt:T:TemporaryItems:on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2w:s9g6m5l52b9dx67rgyngycxwbl55wt:T:TemporaryItems:ontari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276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12852">
        <w:rPr>
          <w:rFonts w:ascii="Verdana" w:hAnsi="Verdana" w:cs="Futura-Bold"/>
          <w:b/>
          <w:bCs/>
          <w:sz w:val="19"/>
          <w:szCs w:val="19"/>
          <w:lang w:val="en-US" w:eastAsia="en-US"/>
        </w:rPr>
        <w:t>Ontario Works</w:t>
      </w:r>
    </w:p>
    <w:p w14:paraId="33AD31C1" w14:textId="1354458A" w:rsidR="00A12852" w:rsidRDefault="00F7766E" w:rsidP="00C57AB6">
      <w:pPr>
        <w:rPr>
          <w:rFonts w:ascii="Verdana" w:hAnsi="Verdana" w:cs="Futura-Bold"/>
          <w:bCs/>
          <w:sz w:val="19"/>
          <w:szCs w:val="19"/>
          <w:lang w:val="en-US" w:eastAsia="en-US"/>
        </w:rPr>
      </w:pPr>
      <w:hyperlink r:id="rId33" w:history="1">
        <w:r w:rsidR="00F4371D" w:rsidRPr="000E1ABA">
          <w:rPr>
            <w:rStyle w:val="Hyperlink"/>
            <w:rFonts w:ascii="Verdana" w:hAnsi="Verdana" w:cs="Futura-Bold"/>
            <w:bCs/>
            <w:sz w:val="19"/>
            <w:szCs w:val="19"/>
            <w:lang w:val="en-US" w:eastAsia="en-US"/>
          </w:rPr>
          <w:t>www.mcss.gov.on.ca/en/MCSS/programs/social/ow/index.aspx</w:t>
        </w:r>
      </w:hyperlink>
      <w:r w:rsidR="00A12852">
        <w:rPr>
          <w:rFonts w:ascii="Verdana" w:hAnsi="Verdana" w:cs="Futura-Bold"/>
          <w:bCs/>
          <w:sz w:val="19"/>
          <w:szCs w:val="19"/>
          <w:lang w:val="en-US" w:eastAsia="en-US"/>
        </w:rPr>
        <w:t xml:space="preserve"> </w:t>
      </w:r>
    </w:p>
    <w:p w14:paraId="68727CA1" w14:textId="77777777" w:rsidR="00D225AC" w:rsidRDefault="00D225AC" w:rsidP="00C57AB6">
      <w:pPr>
        <w:rPr>
          <w:rFonts w:ascii="Verdana" w:hAnsi="Verdana" w:cs="Futura-Bold"/>
          <w:bCs/>
          <w:sz w:val="19"/>
          <w:szCs w:val="19"/>
          <w:lang w:val="en-US" w:eastAsia="en-US"/>
        </w:rPr>
      </w:pPr>
    </w:p>
    <w:p w14:paraId="1E6AFB9A" w14:textId="77777777" w:rsidR="00420E36" w:rsidRDefault="00420E36" w:rsidP="00C57AB6">
      <w:pPr>
        <w:rPr>
          <w:rFonts w:ascii="Verdana" w:hAnsi="Verdana" w:cs="Futura-Bold"/>
          <w:bCs/>
          <w:sz w:val="19"/>
          <w:szCs w:val="19"/>
          <w:lang w:val="en-US" w:eastAsia="en-US"/>
        </w:rPr>
      </w:pPr>
    </w:p>
    <w:p w14:paraId="72300C55" w14:textId="4FD7BF47" w:rsidR="00D225AC" w:rsidRDefault="00D225AC" w:rsidP="00D225AC">
      <w:pPr>
        <w:jc w:val="center"/>
        <w:rPr>
          <w:rFonts w:ascii="Verdana" w:hAnsi="Verdana" w:cs="Futura-Bold"/>
          <w:b/>
          <w:bCs/>
          <w:sz w:val="19"/>
          <w:szCs w:val="19"/>
          <w:u w:val="single"/>
          <w:lang w:val="en-US" w:eastAsia="en-US"/>
        </w:rPr>
      </w:pPr>
      <w:r w:rsidRPr="00D225AC">
        <w:rPr>
          <w:rFonts w:ascii="Verdana" w:hAnsi="Verdana" w:cs="Futura-Bold"/>
          <w:b/>
          <w:bCs/>
          <w:sz w:val="19"/>
          <w:szCs w:val="19"/>
          <w:u w:val="single"/>
          <w:lang w:val="en-US" w:eastAsia="en-US"/>
        </w:rPr>
        <w:lastRenderedPageBreak/>
        <w:t>RECREATION/</w:t>
      </w:r>
      <w:r>
        <w:rPr>
          <w:rFonts w:ascii="Verdana" w:hAnsi="Verdana" w:cs="Futura-Bold"/>
          <w:b/>
          <w:bCs/>
          <w:sz w:val="19"/>
          <w:szCs w:val="19"/>
          <w:u w:val="single"/>
          <w:lang w:val="en-US" w:eastAsia="en-US"/>
        </w:rPr>
        <w:t xml:space="preserve">DAY </w:t>
      </w:r>
      <w:r w:rsidRPr="00D225AC">
        <w:rPr>
          <w:rFonts w:ascii="Verdana" w:hAnsi="Verdana" w:cs="Futura-Bold"/>
          <w:b/>
          <w:bCs/>
          <w:sz w:val="19"/>
          <w:szCs w:val="19"/>
          <w:u w:val="single"/>
          <w:lang w:val="en-US" w:eastAsia="en-US"/>
        </w:rPr>
        <w:t>PROGRAMS</w:t>
      </w:r>
    </w:p>
    <w:p w14:paraId="1C81ABA3" w14:textId="77777777" w:rsidR="00D225AC" w:rsidRDefault="00D225AC" w:rsidP="00D225AC">
      <w:pPr>
        <w:jc w:val="center"/>
        <w:rPr>
          <w:rFonts w:ascii="Verdana" w:hAnsi="Verdana" w:cs="Futura-Bold"/>
          <w:bCs/>
          <w:sz w:val="19"/>
          <w:szCs w:val="19"/>
          <w:lang w:val="en-US" w:eastAsia="en-US"/>
        </w:rPr>
      </w:pPr>
    </w:p>
    <w:p w14:paraId="04479F40" w14:textId="4D01AE3C" w:rsidR="00D225AC" w:rsidRPr="00D225AC" w:rsidRDefault="00D225AC" w:rsidP="00D225AC">
      <w:pPr>
        <w:rPr>
          <w:rFonts w:ascii="Verdana" w:hAnsi="Verdana" w:cs="Futura-Bold"/>
          <w:b/>
          <w:bCs/>
          <w:sz w:val="19"/>
          <w:szCs w:val="19"/>
          <w:lang w:val="en-US" w:eastAsia="en-US"/>
        </w:rPr>
      </w:pPr>
      <w:r w:rsidRPr="00D225AC">
        <w:rPr>
          <w:rFonts w:ascii="Verdana" w:hAnsi="Verdana" w:cs="Futura-Bold"/>
          <w:b/>
          <w:bCs/>
          <w:noProof/>
          <w:sz w:val="19"/>
          <w:szCs w:val="19"/>
          <w:u w:val="single"/>
          <w:lang w:val="en-US" w:eastAsia="en-US"/>
        </w:rPr>
        <w:drawing>
          <wp:anchor distT="0" distB="0" distL="114300" distR="114300" simplePos="0" relativeHeight="251671040" behindDoc="0" locked="0" layoutInCell="1" allowOverlap="1" wp14:anchorId="02EC0C6D" wp14:editId="0E43327C">
            <wp:simplePos x="0" y="0"/>
            <wp:positionH relativeFrom="column">
              <wp:posOffset>0</wp:posOffset>
            </wp:positionH>
            <wp:positionV relativeFrom="paragraph">
              <wp:posOffset>49530</wp:posOffset>
            </wp:positionV>
            <wp:extent cx="914400" cy="891540"/>
            <wp:effectExtent l="0" t="0" r="0" b="0"/>
            <wp:wrapSquare wrapText="bothSides"/>
            <wp:docPr id="12" name="Picture 12" descr="Macintosh HD:private:var:folders:2w:s9g6m5l52b9dx67rgyngycxwbl55wt:T:TemporaryItems:GfCXkB72OhyofuNiAClogo 4C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2w:s9g6m5l52b9dx67rgyngycxwbl55wt:T:TemporaryItems:GfCXkB72OhyofuNiAClogo 4Ctran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8915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225AC">
        <w:rPr>
          <w:rFonts w:ascii="Verdana" w:hAnsi="Verdana" w:cs="Futura-Bold"/>
          <w:b/>
          <w:bCs/>
          <w:sz w:val="19"/>
          <w:szCs w:val="19"/>
          <w:lang w:val="en-US" w:eastAsia="en-US"/>
        </w:rPr>
        <w:t>Abilities Centre</w:t>
      </w:r>
    </w:p>
    <w:p w14:paraId="630E2133" w14:textId="6463A58B" w:rsidR="00D225AC" w:rsidRPr="00D225AC" w:rsidRDefault="00F7766E" w:rsidP="00D225AC">
      <w:pPr>
        <w:rPr>
          <w:rFonts w:ascii="Verdana" w:hAnsi="Verdana" w:cs="Futura-Bold"/>
          <w:bCs/>
          <w:sz w:val="19"/>
          <w:szCs w:val="19"/>
          <w:lang w:val="en-US" w:eastAsia="en-US"/>
        </w:rPr>
      </w:pPr>
      <w:hyperlink r:id="rId35" w:history="1">
        <w:r w:rsidR="00F4371D" w:rsidRPr="000E1ABA">
          <w:rPr>
            <w:rStyle w:val="Hyperlink"/>
            <w:rFonts w:ascii="Verdana" w:hAnsi="Verdana" w:cs="Futura-Bold"/>
            <w:bCs/>
            <w:sz w:val="19"/>
            <w:szCs w:val="19"/>
            <w:lang w:val="en-US" w:eastAsia="en-US"/>
          </w:rPr>
          <w:t>www.abilitiescentre.org</w:t>
        </w:r>
      </w:hyperlink>
      <w:r w:rsidR="00F4371D">
        <w:rPr>
          <w:rFonts w:ascii="Verdana" w:hAnsi="Verdana" w:cs="Futura-Bold"/>
          <w:bCs/>
          <w:sz w:val="19"/>
          <w:szCs w:val="19"/>
          <w:lang w:val="en-US" w:eastAsia="en-US"/>
        </w:rPr>
        <w:t xml:space="preserve"> </w:t>
      </w:r>
    </w:p>
    <w:p w14:paraId="262CF766" w14:textId="2E80288E" w:rsidR="00D225AC" w:rsidRPr="00D225AC" w:rsidRDefault="00D225AC" w:rsidP="00D225AC">
      <w:pPr>
        <w:rPr>
          <w:rFonts w:ascii="Verdana" w:hAnsi="Verdana"/>
          <w:color w:val="000000" w:themeColor="text1"/>
          <w:sz w:val="19"/>
          <w:szCs w:val="19"/>
          <w:lang w:eastAsia="en-US"/>
        </w:rPr>
      </w:pPr>
      <w:r w:rsidRPr="00D225AC">
        <w:rPr>
          <w:rFonts w:ascii="Verdana" w:hAnsi="Verdana"/>
          <w:iCs/>
          <w:color w:val="000000" w:themeColor="text1"/>
          <w:sz w:val="19"/>
          <w:szCs w:val="19"/>
          <w:shd w:val="clear" w:color="auto" w:fill="FFFFFF"/>
          <w:lang w:eastAsia="en-US"/>
        </w:rPr>
        <w:t>A charitable organization that delivers enriching sports and fitness, arts, research and education, and life skills opportunities for people of all ages and abilities.</w:t>
      </w:r>
    </w:p>
    <w:p w14:paraId="42F47884" w14:textId="77777777" w:rsidR="00D225AC" w:rsidRDefault="00D225AC" w:rsidP="00C57AB6">
      <w:pPr>
        <w:rPr>
          <w:rFonts w:ascii="Verdana" w:hAnsi="Verdana" w:cs="Futura-Bold"/>
          <w:bCs/>
          <w:sz w:val="19"/>
          <w:szCs w:val="19"/>
          <w:lang w:val="en-US" w:eastAsia="en-US"/>
        </w:rPr>
      </w:pPr>
    </w:p>
    <w:p w14:paraId="50AA2243" w14:textId="05C040B8" w:rsidR="00FC5ACC" w:rsidRDefault="00FC5ACC" w:rsidP="00C57AB6">
      <w:pPr>
        <w:rPr>
          <w:rFonts w:ascii="Verdana" w:hAnsi="Verdana" w:cs="Futura-Bold"/>
          <w:bCs/>
          <w:sz w:val="19"/>
          <w:szCs w:val="19"/>
          <w:lang w:val="en-US" w:eastAsia="en-US"/>
        </w:rPr>
      </w:pPr>
    </w:p>
    <w:p w14:paraId="35A25DE3" w14:textId="3CDA94F3" w:rsidR="00D225AC" w:rsidRDefault="00D225AC" w:rsidP="00C57AB6">
      <w:pPr>
        <w:rPr>
          <w:rFonts w:ascii="Verdana" w:hAnsi="Verdana" w:cs="Futura-Bold"/>
          <w:bCs/>
          <w:sz w:val="19"/>
          <w:szCs w:val="19"/>
          <w:lang w:val="en-US" w:eastAsia="en-US"/>
        </w:rPr>
      </w:pPr>
    </w:p>
    <w:p w14:paraId="30F8A6DB" w14:textId="289113F5" w:rsidR="00D225AC" w:rsidRDefault="00FC5ACC" w:rsidP="00C57AB6">
      <w:pPr>
        <w:rPr>
          <w:rFonts w:ascii="Verdana" w:hAnsi="Verdana" w:cs="Futura-Bold"/>
          <w:bCs/>
          <w:sz w:val="19"/>
          <w:szCs w:val="19"/>
          <w:lang w:val="en-US" w:eastAsia="en-US"/>
        </w:rPr>
      </w:pPr>
      <w:r>
        <w:rPr>
          <w:rFonts w:ascii="Verdana" w:hAnsi="Verdana" w:cs="Futura-Bold"/>
          <w:bCs/>
          <w:noProof/>
          <w:color w:val="000000" w:themeColor="text1"/>
          <w:sz w:val="19"/>
          <w:szCs w:val="19"/>
          <w:lang w:val="en-US" w:eastAsia="en-US"/>
        </w:rPr>
        <w:drawing>
          <wp:anchor distT="0" distB="0" distL="114300" distR="114300" simplePos="0" relativeHeight="251672064" behindDoc="0" locked="0" layoutInCell="1" allowOverlap="1" wp14:anchorId="56CB2DE5" wp14:editId="1304EDA5">
            <wp:simplePos x="0" y="0"/>
            <wp:positionH relativeFrom="column">
              <wp:posOffset>0</wp:posOffset>
            </wp:positionH>
            <wp:positionV relativeFrom="paragraph">
              <wp:posOffset>133985</wp:posOffset>
            </wp:positionV>
            <wp:extent cx="1600200" cy="471805"/>
            <wp:effectExtent l="0" t="0" r="0" b="10795"/>
            <wp:wrapSquare wrapText="bothSides"/>
            <wp:docPr id="13" name="Picture 13" descr="Macintosh HD:private:var:folders:2w:s9g6m5l52b9dx67rgyngycxwbl55wt:T:TemporaryItems:Christian-Horiz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2w:s9g6m5l52b9dx67rgyngycxwbl55wt:T:TemporaryItems:Christian-Horizons-log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4718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225AC" w:rsidRPr="00D225AC">
        <w:rPr>
          <w:rFonts w:ascii="Verdana" w:hAnsi="Verdana" w:cs="Futura-Bold"/>
          <w:b/>
          <w:bCs/>
          <w:sz w:val="19"/>
          <w:szCs w:val="19"/>
          <w:lang w:val="en-US" w:eastAsia="en-US"/>
        </w:rPr>
        <w:t>Christian Horizons</w:t>
      </w:r>
    </w:p>
    <w:p w14:paraId="073D8EE9" w14:textId="1518B15F" w:rsidR="00D225AC" w:rsidRDefault="00F7766E" w:rsidP="00C57AB6">
      <w:pPr>
        <w:rPr>
          <w:rFonts w:ascii="Verdana" w:hAnsi="Verdana" w:cs="Futura-Bold"/>
          <w:bCs/>
          <w:sz w:val="19"/>
          <w:szCs w:val="19"/>
          <w:lang w:val="en-US" w:eastAsia="en-US"/>
        </w:rPr>
      </w:pPr>
      <w:hyperlink r:id="rId37" w:history="1">
        <w:r w:rsidR="00F4371D" w:rsidRPr="000E1ABA">
          <w:rPr>
            <w:rStyle w:val="Hyperlink"/>
            <w:rFonts w:ascii="Verdana" w:hAnsi="Verdana" w:cs="Futura-Bold"/>
            <w:bCs/>
            <w:sz w:val="19"/>
            <w:szCs w:val="19"/>
            <w:lang w:val="en-US" w:eastAsia="en-US"/>
          </w:rPr>
          <w:t>www.christian-horizons.org</w:t>
        </w:r>
      </w:hyperlink>
      <w:r w:rsidR="00F4371D">
        <w:rPr>
          <w:rFonts w:ascii="Verdana" w:hAnsi="Verdana" w:cs="Futura-Bold"/>
          <w:bCs/>
          <w:sz w:val="19"/>
          <w:szCs w:val="19"/>
          <w:lang w:val="en-US" w:eastAsia="en-US"/>
        </w:rPr>
        <w:t xml:space="preserve"> </w:t>
      </w:r>
    </w:p>
    <w:p w14:paraId="2D1F06C4" w14:textId="664A7D56" w:rsidR="00D225AC" w:rsidRPr="00D225AC" w:rsidRDefault="00D225AC" w:rsidP="00D225AC">
      <w:pPr>
        <w:shd w:val="clear" w:color="auto" w:fill="FFFFFF"/>
        <w:textAlignment w:val="baseline"/>
        <w:rPr>
          <w:rFonts w:ascii="Verdana" w:eastAsia="Calibri" w:hAnsi="Verdana" w:cs="Arial"/>
          <w:color w:val="555555"/>
          <w:sz w:val="19"/>
          <w:szCs w:val="19"/>
          <w:lang w:eastAsia="en-US"/>
        </w:rPr>
      </w:pPr>
      <w:r w:rsidRPr="00D225AC">
        <w:rPr>
          <w:rFonts w:ascii="Verdana" w:eastAsia="Calibri" w:hAnsi="Verdana" w:cs="Arial"/>
          <w:color w:val="555555"/>
          <w:sz w:val="19"/>
          <w:szCs w:val="19"/>
          <w:lang w:eastAsia="en-US"/>
        </w:rPr>
        <w:t>Christian Horizons empowers individuals with exceptional needs, enabling them to embrace their God-given potential and enjoy hope and opportunity in everyday living.</w:t>
      </w:r>
      <w:r>
        <w:rPr>
          <w:rFonts w:ascii="Verdana" w:eastAsia="Calibri" w:hAnsi="Verdana" w:cs="Arial"/>
          <w:color w:val="555555"/>
          <w:sz w:val="19"/>
          <w:szCs w:val="19"/>
          <w:lang w:eastAsia="en-US"/>
        </w:rPr>
        <w:t xml:space="preserve"> </w:t>
      </w:r>
      <w:r w:rsidRPr="00D225AC">
        <w:rPr>
          <w:rFonts w:ascii="Verdana" w:eastAsia="Calibri" w:hAnsi="Verdana" w:cs="Arial"/>
          <w:color w:val="555555"/>
          <w:sz w:val="19"/>
          <w:szCs w:val="19"/>
          <w:lang w:eastAsia="en-US"/>
        </w:rPr>
        <w:t>We believe everyone has a unique purpose and unique gifts to share and we help exceptional individuals make the most of their abilities. We strive to create a fulfilling and meaningful life for the people we serve and offer a warm environment of friendship and support.</w:t>
      </w:r>
    </w:p>
    <w:p w14:paraId="223D9BAC" w14:textId="75AAD157" w:rsidR="00D225AC" w:rsidRDefault="00D225AC" w:rsidP="00C57AB6">
      <w:pPr>
        <w:rPr>
          <w:rFonts w:ascii="Verdana" w:hAnsi="Verdana" w:cs="Futura-Bold"/>
          <w:bCs/>
          <w:sz w:val="19"/>
          <w:szCs w:val="19"/>
          <w:lang w:val="en-US" w:eastAsia="en-US"/>
        </w:rPr>
      </w:pPr>
    </w:p>
    <w:p w14:paraId="25F35D98" w14:textId="67C0A5A7" w:rsidR="00022134" w:rsidRPr="00022134" w:rsidRDefault="00022134" w:rsidP="00C57AB6">
      <w:pPr>
        <w:rPr>
          <w:rFonts w:ascii="Verdana" w:hAnsi="Verdana" w:cs="Futura-Bold"/>
          <w:bCs/>
          <w:sz w:val="19"/>
          <w:szCs w:val="19"/>
          <w:lang w:val="en-US" w:eastAsia="en-US"/>
        </w:rPr>
      </w:pPr>
      <w:r>
        <w:rPr>
          <w:rFonts w:ascii="Verdana" w:hAnsi="Verdana" w:cs="Futura-Bold"/>
          <w:bCs/>
          <w:noProof/>
          <w:sz w:val="19"/>
          <w:szCs w:val="19"/>
          <w:lang w:val="en-US" w:eastAsia="en-US"/>
        </w:rPr>
        <w:drawing>
          <wp:anchor distT="0" distB="0" distL="114300" distR="114300" simplePos="0" relativeHeight="251676160" behindDoc="0" locked="0" layoutInCell="1" allowOverlap="1" wp14:anchorId="307CB8E4" wp14:editId="6A3619EE">
            <wp:simplePos x="0" y="0"/>
            <wp:positionH relativeFrom="column">
              <wp:posOffset>0</wp:posOffset>
            </wp:positionH>
            <wp:positionV relativeFrom="paragraph">
              <wp:posOffset>71120</wp:posOffset>
            </wp:positionV>
            <wp:extent cx="1600200" cy="492125"/>
            <wp:effectExtent l="0" t="0" r="0" b="0"/>
            <wp:wrapSquare wrapText="bothSides"/>
            <wp:docPr id="17" name="Picture 17" descr="Macintosh HD:private:var:folders:2w:s9g6m5l52b9dx67rgyngycxwbl55wt:T:TemporaryItems:logo_grand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2w:s9g6m5l52b9dx67rgyngycxwbl55wt:T:TemporaryItems:logo_grandview.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4921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22134">
        <w:rPr>
          <w:rFonts w:ascii="Verdana" w:hAnsi="Verdana" w:cs="Futura-Bold"/>
          <w:b/>
          <w:bCs/>
          <w:sz w:val="19"/>
          <w:szCs w:val="19"/>
          <w:lang w:val="en-US" w:eastAsia="en-US"/>
        </w:rPr>
        <w:t>Grandview Children’s Centre</w:t>
      </w:r>
    </w:p>
    <w:p w14:paraId="045A4C3E" w14:textId="34055FB1" w:rsidR="00022134" w:rsidRDefault="00F7766E" w:rsidP="00C57AB6">
      <w:pPr>
        <w:rPr>
          <w:rFonts w:ascii="Verdana" w:hAnsi="Verdana" w:cs="Futura-Bold"/>
          <w:bCs/>
          <w:sz w:val="19"/>
          <w:szCs w:val="19"/>
          <w:lang w:val="en-US" w:eastAsia="en-US"/>
        </w:rPr>
      </w:pPr>
      <w:hyperlink r:id="rId39" w:history="1">
        <w:r w:rsidR="00F4371D" w:rsidRPr="000E1ABA">
          <w:rPr>
            <w:rStyle w:val="Hyperlink"/>
            <w:rFonts w:ascii="Verdana" w:hAnsi="Verdana" w:cs="Futura-Bold"/>
            <w:bCs/>
            <w:sz w:val="19"/>
            <w:szCs w:val="19"/>
            <w:lang w:val="en-US" w:eastAsia="en-US"/>
          </w:rPr>
          <w:t>grandviewkids.ca</w:t>
        </w:r>
      </w:hyperlink>
      <w:r w:rsidR="00F4371D">
        <w:rPr>
          <w:rFonts w:ascii="Verdana" w:hAnsi="Verdana" w:cs="Futura-Bold"/>
          <w:bCs/>
          <w:sz w:val="19"/>
          <w:szCs w:val="19"/>
          <w:lang w:val="en-US" w:eastAsia="en-US"/>
        </w:rPr>
        <w:t xml:space="preserve"> </w:t>
      </w:r>
    </w:p>
    <w:p w14:paraId="34A8D6CB" w14:textId="649FE729" w:rsidR="00022134" w:rsidRPr="00022134" w:rsidRDefault="00022134" w:rsidP="00C57AB6">
      <w:pPr>
        <w:rPr>
          <w:rFonts w:ascii="Verdana" w:hAnsi="Verdana"/>
          <w:sz w:val="19"/>
          <w:szCs w:val="19"/>
          <w:lang w:eastAsia="en-US"/>
        </w:rPr>
      </w:pPr>
      <w:r w:rsidRPr="00022134">
        <w:rPr>
          <w:rFonts w:ascii="Verdana" w:hAnsi="Verdana" w:cs="Arial"/>
          <w:color w:val="000000"/>
          <w:sz w:val="19"/>
          <w:szCs w:val="19"/>
          <w:shd w:val="clear" w:color="auto" w:fill="FFFFFF"/>
          <w:lang w:eastAsia="en-US"/>
        </w:rPr>
        <w:t>Grandview Children’s Centre is an independently operated not-for-profit organization. We are the only children's treatment centre in Durham Region providing specialized programs, outpatient clinical treatment, and support to thousands of children and youth with special needs and their families.</w:t>
      </w:r>
    </w:p>
    <w:p w14:paraId="4C44F679" w14:textId="492BAE3E" w:rsidR="00022134" w:rsidRDefault="00022134" w:rsidP="00C57AB6">
      <w:pPr>
        <w:rPr>
          <w:rFonts w:ascii="Verdana" w:hAnsi="Verdana" w:cs="Futura-Bold"/>
          <w:bCs/>
          <w:sz w:val="19"/>
          <w:szCs w:val="19"/>
          <w:lang w:val="en-US" w:eastAsia="en-US"/>
        </w:rPr>
      </w:pPr>
    </w:p>
    <w:p w14:paraId="10D923B1" w14:textId="457807D0" w:rsidR="00FC5ACC" w:rsidRPr="00FC5ACC" w:rsidRDefault="00FC5ACC" w:rsidP="00C57AB6">
      <w:pPr>
        <w:rPr>
          <w:rFonts w:ascii="Verdana" w:hAnsi="Verdana" w:cs="Futura-Bold"/>
          <w:b/>
          <w:bCs/>
          <w:sz w:val="19"/>
          <w:szCs w:val="19"/>
          <w:lang w:val="en-US" w:eastAsia="en-US"/>
        </w:rPr>
      </w:pPr>
      <w:r>
        <w:rPr>
          <w:rFonts w:ascii="Verdana" w:hAnsi="Verdana"/>
          <w:iCs/>
          <w:noProof/>
          <w:color w:val="000000" w:themeColor="text1"/>
          <w:sz w:val="19"/>
          <w:szCs w:val="19"/>
          <w:shd w:val="clear" w:color="auto" w:fill="FFFFFF"/>
          <w:lang w:val="en-US" w:eastAsia="en-US"/>
        </w:rPr>
        <w:drawing>
          <wp:anchor distT="0" distB="0" distL="114300" distR="114300" simplePos="0" relativeHeight="251673088" behindDoc="0" locked="0" layoutInCell="1" allowOverlap="1" wp14:anchorId="285953BD" wp14:editId="2EC92FF2">
            <wp:simplePos x="0" y="0"/>
            <wp:positionH relativeFrom="column">
              <wp:posOffset>0</wp:posOffset>
            </wp:positionH>
            <wp:positionV relativeFrom="paragraph">
              <wp:posOffset>39370</wp:posOffset>
            </wp:positionV>
            <wp:extent cx="1600200" cy="545465"/>
            <wp:effectExtent l="0" t="0" r="0" b="0"/>
            <wp:wrapSquare wrapText="bothSides"/>
            <wp:docPr id="14" name="Picture 14" descr="Macintosh HD:private:var:folders:2w:s9g6m5l52b9dx67rgyngycxwbl55wt:T:TemporaryItems:527956_425031547526524_13002738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2w:s9g6m5l52b9dx67rgyngycxwbl55wt:T:TemporaryItems:527956_425031547526524_1300273855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5454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C5ACC">
        <w:rPr>
          <w:rFonts w:ascii="Verdana" w:hAnsi="Verdana" w:cs="Futura-Bold"/>
          <w:b/>
          <w:bCs/>
          <w:sz w:val="19"/>
          <w:szCs w:val="19"/>
          <w:lang w:val="en-US" w:eastAsia="en-US"/>
        </w:rPr>
        <w:t>Nova’s Ark</w:t>
      </w:r>
    </w:p>
    <w:p w14:paraId="653A263C" w14:textId="66B3FDB2" w:rsidR="00FC5ACC" w:rsidRDefault="00F7766E" w:rsidP="00C57AB6">
      <w:pPr>
        <w:rPr>
          <w:rFonts w:ascii="Verdana" w:hAnsi="Verdana" w:cs="Futura-Bold"/>
          <w:bCs/>
          <w:sz w:val="19"/>
          <w:szCs w:val="19"/>
          <w:lang w:val="en-US" w:eastAsia="en-US"/>
        </w:rPr>
      </w:pPr>
      <w:hyperlink r:id="rId41" w:history="1">
        <w:r w:rsidR="00F4371D" w:rsidRPr="000E1ABA">
          <w:rPr>
            <w:rStyle w:val="Hyperlink"/>
            <w:rFonts w:ascii="Verdana" w:hAnsi="Verdana" w:cs="Futura-Bold"/>
            <w:bCs/>
            <w:sz w:val="19"/>
            <w:szCs w:val="19"/>
            <w:lang w:val="en-US" w:eastAsia="en-US"/>
          </w:rPr>
          <w:t>www.novasark.ca</w:t>
        </w:r>
      </w:hyperlink>
      <w:r w:rsidR="00F4371D">
        <w:rPr>
          <w:rFonts w:ascii="Verdana" w:hAnsi="Verdana" w:cs="Futura-Bold"/>
          <w:bCs/>
          <w:sz w:val="19"/>
          <w:szCs w:val="19"/>
          <w:lang w:val="en-US" w:eastAsia="en-US"/>
        </w:rPr>
        <w:t xml:space="preserve"> </w:t>
      </w:r>
    </w:p>
    <w:p w14:paraId="784CC700" w14:textId="5D96C2CC" w:rsidR="00FC5ACC" w:rsidRDefault="00FC5ACC" w:rsidP="00C57AB6">
      <w:pPr>
        <w:rPr>
          <w:rFonts w:ascii="Verdana" w:hAnsi="Verdana" w:cs="Futura-Bold"/>
          <w:bCs/>
          <w:sz w:val="19"/>
          <w:szCs w:val="19"/>
          <w:lang w:val="en-US" w:eastAsia="en-US"/>
        </w:rPr>
      </w:pPr>
      <w:r>
        <w:rPr>
          <w:rFonts w:ascii="Verdana" w:hAnsi="Verdana" w:cs="Futura-Bold"/>
          <w:bCs/>
          <w:sz w:val="19"/>
          <w:szCs w:val="19"/>
          <w:lang w:val="en-US" w:eastAsia="en-US"/>
        </w:rPr>
        <w:t xml:space="preserve">Nova’s Ark is committed to building acceptance of people of all ages and abilities by providing opportunities for understanding through a wide range of activities and programs involving unique and gentle therapy animals. </w:t>
      </w:r>
    </w:p>
    <w:p w14:paraId="3F1D8BBD" w14:textId="77777777" w:rsidR="00FC5ACC" w:rsidRDefault="00FC5ACC" w:rsidP="00C57AB6">
      <w:pPr>
        <w:rPr>
          <w:rFonts w:ascii="Verdana" w:hAnsi="Verdana" w:cs="Futura-Bold"/>
          <w:bCs/>
          <w:sz w:val="19"/>
          <w:szCs w:val="19"/>
          <w:lang w:val="en-US" w:eastAsia="en-US"/>
        </w:rPr>
      </w:pPr>
    </w:p>
    <w:p w14:paraId="71D109A7" w14:textId="764AC0AE" w:rsidR="00022134" w:rsidRDefault="00022134" w:rsidP="00C57AB6">
      <w:pPr>
        <w:rPr>
          <w:rFonts w:ascii="Verdana" w:hAnsi="Verdana" w:cs="Futura-Bold"/>
          <w:bCs/>
          <w:sz w:val="19"/>
          <w:szCs w:val="19"/>
          <w:lang w:val="en-US" w:eastAsia="en-US"/>
        </w:rPr>
      </w:pPr>
    </w:p>
    <w:p w14:paraId="7B6C3B15" w14:textId="6C303741" w:rsidR="00022134" w:rsidRPr="00022134" w:rsidRDefault="00B77C93" w:rsidP="00C57AB6">
      <w:pPr>
        <w:rPr>
          <w:rFonts w:ascii="Verdana" w:hAnsi="Verdana" w:cs="Futura-Bold"/>
          <w:b/>
          <w:bCs/>
          <w:sz w:val="19"/>
          <w:szCs w:val="19"/>
          <w:lang w:val="en-US" w:eastAsia="en-US"/>
        </w:rPr>
      </w:pPr>
      <w:r>
        <w:rPr>
          <w:rFonts w:ascii="Verdana" w:hAnsi="Verdana" w:cs="Futura-Bold"/>
          <w:b/>
          <w:bCs/>
          <w:noProof/>
          <w:sz w:val="19"/>
          <w:szCs w:val="19"/>
          <w:lang w:val="en-US" w:eastAsia="en-US"/>
        </w:rPr>
        <w:drawing>
          <wp:anchor distT="0" distB="0" distL="114300" distR="114300" simplePos="0" relativeHeight="251677184" behindDoc="0" locked="0" layoutInCell="1" allowOverlap="1" wp14:anchorId="67FFA2D3" wp14:editId="1A411612">
            <wp:simplePos x="0" y="0"/>
            <wp:positionH relativeFrom="column">
              <wp:posOffset>0</wp:posOffset>
            </wp:positionH>
            <wp:positionV relativeFrom="paragraph">
              <wp:posOffset>76200</wp:posOffset>
            </wp:positionV>
            <wp:extent cx="1600200" cy="367030"/>
            <wp:effectExtent l="0" t="0" r="0" b="0"/>
            <wp:wrapSquare wrapText="bothSides"/>
            <wp:docPr id="18" name="Picture 18" descr="Macintosh HD:private:var:folders:2w:s9g6m5l52b9dx67rgyngycxwbl55wt:T:TemporaryItem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2w:s9g6m5l52b9dx67rgyngycxwbl55wt:T:TemporaryItems:logo2.jpg"/>
                    <pic:cNvPicPr>
                      <a:picLocks noChangeAspect="1" noChangeArrowheads="1"/>
                    </pic:cNvPicPr>
                  </pic:nvPicPr>
                  <pic:blipFill rotWithShape="1">
                    <a:blip r:embed="rId42">
                      <a:extLst>
                        <a:ext uri="{28A0092B-C50C-407E-A947-70E740481C1C}">
                          <a14:useLocalDpi xmlns:a14="http://schemas.microsoft.com/office/drawing/2010/main" val="0"/>
                        </a:ext>
                      </a:extLst>
                    </a:blip>
                    <a:srcRect r="8477"/>
                    <a:stretch/>
                  </pic:blipFill>
                  <pic:spPr bwMode="auto">
                    <a:xfrm>
                      <a:off x="0" y="0"/>
                      <a:ext cx="1600200" cy="3670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22134" w:rsidRPr="00022134">
        <w:rPr>
          <w:rFonts w:ascii="Verdana" w:hAnsi="Verdana" w:cs="Futura-Bold"/>
          <w:b/>
          <w:bCs/>
          <w:sz w:val="19"/>
          <w:szCs w:val="19"/>
          <w:lang w:val="en-US" w:eastAsia="en-US"/>
        </w:rPr>
        <w:t>Participation House - Durham</w:t>
      </w:r>
    </w:p>
    <w:p w14:paraId="6E7B5732" w14:textId="358FE78B" w:rsidR="00022134" w:rsidRDefault="00F7766E" w:rsidP="00C57AB6">
      <w:pPr>
        <w:rPr>
          <w:rFonts w:ascii="Verdana" w:hAnsi="Verdana" w:cs="Futura-Bold"/>
          <w:bCs/>
          <w:sz w:val="19"/>
          <w:szCs w:val="19"/>
          <w:lang w:val="en-US" w:eastAsia="en-US"/>
        </w:rPr>
      </w:pPr>
      <w:hyperlink r:id="rId43" w:history="1">
        <w:r w:rsidR="00F4371D" w:rsidRPr="000E1ABA">
          <w:rPr>
            <w:rStyle w:val="Hyperlink"/>
            <w:rFonts w:ascii="Verdana" w:hAnsi="Verdana" w:cs="Futura-Bold"/>
            <w:bCs/>
            <w:sz w:val="19"/>
            <w:szCs w:val="19"/>
            <w:lang w:val="en-US" w:eastAsia="en-US"/>
          </w:rPr>
          <w:t>www.phdurham.com</w:t>
        </w:r>
      </w:hyperlink>
      <w:r w:rsidR="00F4371D">
        <w:rPr>
          <w:rFonts w:ascii="Verdana" w:hAnsi="Verdana" w:cs="Futura-Bold"/>
          <w:bCs/>
          <w:sz w:val="19"/>
          <w:szCs w:val="19"/>
          <w:lang w:val="en-US" w:eastAsia="en-US"/>
        </w:rPr>
        <w:t xml:space="preserve"> </w:t>
      </w:r>
    </w:p>
    <w:p w14:paraId="2AA6FA67" w14:textId="6FE270A8" w:rsidR="00022134" w:rsidRPr="00E963BF" w:rsidRDefault="00022134" w:rsidP="00C57AB6">
      <w:pPr>
        <w:rPr>
          <w:rFonts w:ascii="Verdana" w:hAnsi="Verdana"/>
          <w:sz w:val="19"/>
          <w:szCs w:val="19"/>
          <w:lang w:eastAsia="en-US"/>
        </w:rPr>
      </w:pPr>
      <w:r w:rsidRPr="00022134">
        <w:rPr>
          <w:rFonts w:ascii="Verdana" w:hAnsi="Verdana"/>
          <w:sz w:val="19"/>
          <w:szCs w:val="19"/>
          <w:shd w:val="clear" w:color="auto" w:fill="FFFFFF"/>
          <w:lang w:eastAsia="en-US"/>
        </w:rPr>
        <w:t>The Participation House Project (Durham Region) is a non-profit organization developing and providing a range of services for youth and adults with physical and developmental disabilities throughout Durham Region. Chartered in 1975, the</w:t>
      </w:r>
      <w:r>
        <w:rPr>
          <w:rFonts w:ascii="Verdana" w:hAnsi="Verdana"/>
          <w:sz w:val="19"/>
          <w:szCs w:val="19"/>
          <w:shd w:val="clear" w:color="auto" w:fill="FFFFFF"/>
          <w:lang w:eastAsia="en-US"/>
        </w:rPr>
        <w:t xml:space="preserve"> </w:t>
      </w:r>
      <w:r w:rsidRPr="00022134">
        <w:rPr>
          <w:rFonts w:ascii="Verdana" w:hAnsi="Verdana"/>
          <w:sz w:val="19"/>
          <w:szCs w:val="19"/>
          <w:shd w:val="clear" w:color="auto" w:fill="FFFFFF"/>
          <w:lang w:eastAsia="en-US"/>
        </w:rPr>
        <w:t>organization is directed by a volunteer community-based Board of Directors committed to the belief that people with disabilities are entitled to shape their lives and actualize their potential.</w:t>
      </w:r>
    </w:p>
    <w:p w14:paraId="6B869F5C" w14:textId="77777777" w:rsidR="00FC5ACC" w:rsidRDefault="00FC5ACC" w:rsidP="00C57AB6">
      <w:pPr>
        <w:rPr>
          <w:rFonts w:ascii="Verdana" w:hAnsi="Verdana" w:cs="Futura-Bold"/>
          <w:bCs/>
          <w:sz w:val="19"/>
          <w:szCs w:val="19"/>
          <w:lang w:val="en-US" w:eastAsia="en-US"/>
        </w:rPr>
      </w:pPr>
    </w:p>
    <w:p w14:paraId="5B1FB216" w14:textId="44342633" w:rsidR="00FC5ACC" w:rsidRPr="00FC5ACC" w:rsidRDefault="00022134" w:rsidP="00C57AB6">
      <w:pPr>
        <w:rPr>
          <w:rFonts w:ascii="Verdana" w:hAnsi="Verdana" w:cs="Futura-Bold"/>
          <w:b/>
          <w:bCs/>
          <w:sz w:val="19"/>
          <w:szCs w:val="19"/>
          <w:lang w:val="en-US" w:eastAsia="en-US"/>
        </w:rPr>
      </w:pPr>
      <w:r w:rsidRPr="00022134">
        <w:rPr>
          <w:rStyle w:val="Hyperlink"/>
          <w:rFonts w:ascii="Verdana" w:hAnsi="Verdana" w:cs="Futura-Bold"/>
          <w:bCs/>
          <w:noProof/>
          <w:sz w:val="19"/>
          <w:szCs w:val="19"/>
          <w:lang w:val="en-US" w:eastAsia="en-US"/>
        </w:rPr>
        <w:drawing>
          <wp:anchor distT="0" distB="0" distL="114300" distR="114300" simplePos="0" relativeHeight="251674112" behindDoc="0" locked="0" layoutInCell="1" allowOverlap="1" wp14:anchorId="529954D9" wp14:editId="14476D5C">
            <wp:simplePos x="0" y="0"/>
            <wp:positionH relativeFrom="column">
              <wp:posOffset>0</wp:posOffset>
            </wp:positionH>
            <wp:positionV relativeFrom="paragraph">
              <wp:posOffset>41275</wp:posOffset>
            </wp:positionV>
            <wp:extent cx="1600200" cy="488950"/>
            <wp:effectExtent l="0" t="0" r="0" b="0"/>
            <wp:wrapSquare wrapText="bothSides"/>
            <wp:docPr id="15" name="Picture 15" descr="Macintosh HD:private:var:folders:2w:s9g6m5l52b9dx67rgyngycxwbl55wt:T:TemporaryItems:SO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2w:s9g6m5l52b9dx67rgyngycxwbl55wt:T:TemporaryItems:SOO-Log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200" cy="4889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5ACC" w:rsidRPr="00FC5ACC">
        <w:rPr>
          <w:rFonts w:ascii="Verdana" w:hAnsi="Verdana" w:cs="Futura-Bold"/>
          <w:b/>
          <w:bCs/>
          <w:sz w:val="19"/>
          <w:szCs w:val="19"/>
          <w:lang w:val="en-US" w:eastAsia="en-US"/>
        </w:rPr>
        <w:t>Special Olympics Ontario: Greater Durham</w:t>
      </w:r>
    </w:p>
    <w:p w14:paraId="69FFD440" w14:textId="65675213" w:rsidR="00FC5ACC" w:rsidRDefault="00F7766E" w:rsidP="00C57AB6">
      <w:pPr>
        <w:rPr>
          <w:rFonts w:ascii="Verdana" w:hAnsi="Verdana" w:cs="Futura-Bold"/>
          <w:bCs/>
          <w:sz w:val="19"/>
          <w:szCs w:val="19"/>
          <w:lang w:val="en-US" w:eastAsia="en-US"/>
        </w:rPr>
      </w:pPr>
      <w:hyperlink r:id="rId45" w:history="1">
        <w:r w:rsidR="00F4371D" w:rsidRPr="000E1ABA">
          <w:rPr>
            <w:rStyle w:val="Hyperlink"/>
            <w:rFonts w:ascii="Verdana" w:hAnsi="Verdana" w:cs="Futura-Bold"/>
            <w:bCs/>
            <w:sz w:val="19"/>
            <w:szCs w:val="19"/>
            <w:lang w:val="en-US" w:eastAsia="en-US"/>
          </w:rPr>
          <w:t>greaterdurham.specialolympicsontario.ca</w:t>
        </w:r>
      </w:hyperlink>
      <w:r w:rsidR="00F4371D">
        <w:rPr>
          <w:rFonts w:ascii="Verdana" w:hAnsi="Verdana" w:cs="Futura-Bold"/>
          <w:bCs/>
          <w:sz w:val="19"/>
          <w:szCs w:val="19"/>
          <w:lang w:val="en-US" w:eastAsia="en-US"/>
        </w:rPr>
        <w:t xml:space="preserve"> </w:t>
      </w:r>
    </w:p>
    <w:p w14:paraId="48AFFBF8" w14:textId="2BA4D432" w:rsidR="00FC5ACC" w:rsidRPr="00FC5ACC" w:rsidRDefault="00FC5ACC" w:rsidP="00FC5ACC">
      <w:pPr>
        <w:rPr>
          <w:rFonts w:ascii="Verdana" w:hAnsi="Verdana" w:cs="Arial"/>
          <w:color w:val="444444"/>
          <w:sz w:val="19"/>
          <w:szCs w:val="19"/>
          <w:shd w:val="clear" w:color="auto" w:fill="FFFFFF"/>
          <w:lang w:eastAsia="en-US"/>
        </w:rPr>
      </w:pPr>
      <w:r w:rsidRPr="00FC5ACC">
        <w:rPr>
          <w:rFonts w:ascii="Verdana" w:hAnsi="Verdana" w:cs="Arial"/>
          <w:color w:val="000000"/>
          <w:sz w:val="19"/>
          <w:szCs w:val="19"/>
          <w:shd w:val="clear" w:color="auto" w:fill="FFFFFF"/>
          <w:lang w:eastAsia="en-US"/>
        </w:rPr>
        <w:t>Special Olympics Ontario is a volunteer driven organization with some 18,000 athletes and 9,000 volunteers registered across the province. Athletes range in age from 2 - 80 and have the opportunity to train in 18 core sports.</w:t>
      </w:r>
      <w:r>
        <w:rPr>
          <w:rFonts w:ascii="Verdana" w:hAnsi="Verdana" w:cs="Arial"/>
          <w:color w:val="444444"/>
          <w:sz w:val="19"/>
          <w:szCs w:val="19"/>
          <w:shd w:val="clear" w:color="auto" w:fill="FFFFFF"/>
          <w:lang w:eastAsia="en-US"/>
        </w:rPr>
        <w:t xml:space="preserve"> </w:t>
      </w:r>
      <w:r w:rsidRPr="00FC5ACC">
        <w:rPr>
          <w:rFonts w:ascii="Verdana" w:hAnsi="Verdana" w:cs="Arial"/>
          <w:color w:val="000000"/>
          <w:sz w:val="19"/>
          <w:szCs w:val="19"/>
          <w:lang w:eastAsia="en-US"/>
        </w:rPr>
        <w:t>The Greater Durham Community of Special Olympics Ontario has more than 300 registered athletes and over 100 volunteers committed to the growth of our athletes. Every facet of our community is dedicated to enriching the lives of people with intellectual disabilities.</w:t>
      </w:r>
    </w:p>
    <w:p w14:paraId="340E0FE6" w14:textId="31EB6D8E" w:rsidR="00FC5ACC" w:rsidRDefault="00FC5ACC" w:rsidP="00C57AB6">
      <w:pPr>
        <w:rPr>
          <w:rFonts w:ascii="Verdana" w:hAnsi="Verdana" w:cs="Futura-Bold"/>
          <w:bCs/>
          <w:sz w:val="19"/>
          <w:szCs w:val="19"/>
          <w:lang w:val="en-US" w:eastAsia="en-US"/>
        </w:rPr>
      </w:pPr>
    </w:p>
    <w:p w14:paraId="765C3539" w14:textId="2FD6B6AE" w:rsidR="00022134" w:rsidRDefault="00022134" w:rsidP="00C57AB6">
      <w:pPr>
        <w:rPr>
          <w:rFonts w:ascii="Verdana" w:hAnsi="Verdana" w:cs="Futura-Bold"/>
          <w:bCs/>
          <w:sz w:val="19"/>
          <w:szCs w:val="19"/>
          <w:lang w:val="en-US" w:eastAsia="en-US"/>
        </w:rPr>
      </w:pPr>
      <w:r>
        <w:rPr>
          <w:rFonts w:ascii="Verdana" w:hAnsi="Verdana" w:cs="Arial"/>
          <w:noProof/>
          <w:color w:val="000000"/>
          <w:sz w:val="19"/>
          <w:szCs w:val="19"/>
          <w:shd w:val="clear" w:color="auto" w:fill="FFFFFF"/>
          <w:lang w:val="en-US" w:eastAsia="en-US"/>
        </w:rPr>
        <w:drawing>
          <wp:anchor distT="0" distB="0" distL="114300" distR="114300" simplePos="0" relativeHeight="251675136" behindDoc="0" locked="0" layoutInCell="1" allowOverlap="1" wp14:anchorId="40A60642" wp14:editId="5B2AFFBC">
            <wp:simplePos x="0" y="0"/>
            <wp:positionH relativeFrom="column">
              <wp:posOffset>0</wp:posOffset>
            </wp:positionH>
            <wp:positionV relativeFrom="paragraph">
              <wp:posOffset>93345</wp:posOffset>
            </wp:positionV>
            <wp:extent cx="1600200" cy="588010"/>
            <wp:effectExtent l="0" t="0" r="0" b="0"/>
            <wp:wrapSquare wrapText="bothSides"/>
            <wp:docPr id="16" name="Picture 16" descr="Macintosh HD:private:var:folders:2w:s9g6m5l52b9dx67rgyngycxwbl55wt:T:TemporaryItems:windreach-far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2w:s9g6m5l52b9dx67rgyngycxwbl55wt:T:TemporaryItems:windreach-farm.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5880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spellStart"/>
      <w:r w:rsidRPr="00022134">
        <w:rPr>
          <w:rFonts w:ascii="Verdana" w:hAnsi="Verdana" w:cs="Futura-Bold"/>
          <w:b/>
          <w:bCs/>
          <w:sz w:val="19"/>
          <w:szCs w:val="19"/>
          <w:lang w:val="en-US" w:eastAsia="en-US"/>
        </w:rPr>
        <w:t>Windreach</w:t>
      </w:r>
      <w:proofErr w:type="spellEnd"/>
      <w:r w:rsidRPr="00022134">
        <w:rPr>
          <w:rFonts w:ascii="Verdana" w:hAnsi="Verdana" w:cs="Futura-Bold"/>
          <w:b/>
          <w:bCs/>
          <w:sz w:val="19"/>
          <w:szCs w:val="19"/>
          <w:lang w:val="en-US" w:eastAsia="en-US"/>
        </w:rPr>
        <w:t xml:space="preserve"> Farm</w:t>
      </w:r>
    </w:p>
    <w:p w14:paraId="325B8C14" w14:textId="24021C82" w:rsidR="00022134" w:rsidRDefault="00F7766E" w:rsidP="00C57AB6">
      <w:pPr>
        <w:rPr>
          <w:rFonts w:ascii="Verdana" w:hAnsi="Verdana" w:cs="Futura-Bold"/>
          <w:bCs/>
          <w:sz w:val="19"/>
          <w:szCs w:val="19"/>
          <w:lang w:val="en-US" w:eastAsia="en-US"/>
        </w:rPr>
      </w:pPr>
      <w:hyperlink r:id="rId47" w:history="1">
        <w:r w:rsidR="00F4371D" w:rsidRPr="000E1ABA">
          <w:rPr>
            <w:rStyle w:val="Hyperlink"/>
            <w:rFonts w:ascii="Verdana" w:hAnsi="Verdana" w:cs="Futura-Bold"/>
            <w:bCs/>
            <w:sz w:val="19"/>
            <w:szCs w:val="19"/>
            <w:lang w:val="en-US" w:eastAsia="en-US"/>
          </w:rPr>
          <w:t>www.windreachfarm.org</w:t>
        </w:r>
      </w:hyperlink>
      <w:r w:rsidR="00F4371D">
        <w:rPr>
          <w:rFonts w:ascii="Verdana" w:hAnsi="Verdana" w:cs="Futura-Bold"/>
          <w:bCs/>
          <w:sz w:val="19"/>
          <w:szCs w:val="19"/>
          <w:lang w:val="en-US" w:eastAsia="en-US"/>
        </w:rPr>
        <w:t xml:space="preserve"> </w:t>
      </w:r>
    </w:p>
    <w:p w14:paraId="71D1E628" w14:textId="4ECFAD89" w:rsidR="00022134" w:rsidRPr="00022134" w:rsidRDefault="00022134" w:rsidP="00022134">
      <w:pPr>
        <w:rPr>
          <w:rFonts w:ascii="Verdana" w:eastAsia="Calibri" w:hAnsi="Verdana"/>
          <w:sz w:val="19"/>
          <w:szCs w:val="19"/>
          <w:lang w:eastAsia="en-US"/>
        </w:rPr>
      </w:pPr>
      <w:r w:rsidRPr="00022134">
        <w:rPr>
          <w:rFonts w:ascii="Verdana" w:eastAsia="Calibri" w:hAnsi="Verdana"/>
          <w:sz w:val="19"/>
          <w:szCs w:val="19"/>
          <w:lang w:eastAsia="en-US"/>
        </w:rPr>
        <w:t>Our unique facility dedicated to enriching the quality of life for people of all ages and abilities is a testament to Sandy’s determination to help people live lives to their fullest.</w:t>
      </w:r>
    </w:p>
    <w:p w14:paraId="1C778D09" w14:textId="77777777" w:rsidR="00022134" w:rsidRPr="00022134" w:rsidRDefault="00022134" w:rsidP="00022134">
      <w:pPr>
        <w:rPr>
          <w:rFonts w:ascii="Verdana" w:eastAsia="Calibri" w:hAnsi="Verdana"/>
          <w:sz w:val="19"/>
          <w:szCs w:val="19"/>
          <w:lang w:eastAsia="en-US"/>
        </w:rPr>
      </w:pPr>
      <w:r w:rsidRPr="00022134">
        <w:rPr>
          <w:rFonts w:ascii="Verdana" w:eastAsia="Calibri" w:hAnsi="Verdana"/>
          <w:sz w:val="19"/>
          <w:szCs w:val="19"/>
          <w:lang w:eastAsia="en-US"/>
        </w:rPr>
        <w:t xml:space="preserve">Since 1989, </w:t>
      </w:r>
      <w:proofErr w:type="spellStart"/>
      <w:r w:rsidRPr="00022134">
        <w:rPr>
          <w:rFonts w:ascii="Verdana" w:eastAsia="Calibri" w:hAnsi="Verdana"/>
          <w:sz w:val="19"/>
          <w:szCs w:val="19"/>
          <w:lang w:eastAsia="en-US"/>
        </w:rPr>
        <w:t>WindReach</w:t>
      </w:r>
      <w:proofErr w:type="spellEnd"/>
      <w:r w:rsidRPr="00022134">
        <w:rPr>
          <w:rFonts w:ascii="Verdana" w:eastAsia="Calibri" w:hAnsi="Verdana"/>
          <w:sz w:val="19"/>
          <w:szCs w:val="19"/>
          <w:lang w:eastAsia="en-US"/>
        </w:rPr>
        <w:t xml:space="preserve"> Farm has been empowering, inspiring, and changing lives. By making inclusion a core value, we remove barriers of any kind.</w:t>
      </w:r>
    </w:p>
    <w:p w14:paraId="320A2287" w14:textId="4B02DAA8" w:rsidR="00AC0D5B" w:rsidRPr="00B669B4" w:rsidRDefault="00022134" w:rsidP="00B669B4">
      <w:pPr>
        <w:rPr>
          <w:rFonts w:ascii="Verdana" w:eastAsia="Calibri" w:hAnsi="Verdana"/>
          <w:sz w:val="19"/>
          <w:szCs w:val="19"/>
          <w:lang w:eastAsia="en-US"/>
        </w:rPr>
      </w:pPr>
      <w:r w:rsidRPr="00022134">
        <w:rPr>
          <w:rFonts w:ascii="Verdana" w:eastAsia="Calibri" w:hAnsi="Verdana"/>
          <w:sz w:val="19"/>
          <w:szCs w:val="19"/>
          <w:lang w:eastAsia="en-US"/>
        </w:rPr>
        <w:t>Located in the Durham Region, this beautiful 105 acres of farm host a variety of educational, therapeutic and recreational services. Through the use of our fully accessible facility, we provide opportunities that</w:t>
      </w:r>
      <w:r w:rsidR="006571AD">
        <w:rPr>
          <w:rFonts w:ascii="Verdana" w:eastAsia="Calibri" w:hAnsi="Verdana"/>
          <w:sz w:val="19"/>
          <w:szCs w:val="19"/>
          <w:lang w:eastAsia="en-US"/>
        </w:rPr>
        <w:t xml:space="preserve"> can become extraordinary gifts.</w:t>
      </w:r>
    </w:p>
    <w:p w14:paraId="5CBE2A7C" w14:textId="4548EE91" w:rsidR="00022134" w:rsidRDefault="00E963BF" w:rsidP="00E963BF">
      <w:pPr>
        <w:jc w:val="center"/>
        <w:rPr>
          <w:rFonts w:ascii="Verdana" w:hAnsi="Verdana" w:cs="Futura-Bold"/>
          <w:bCs/>
          <w:sz w:val="19"/>
          <w:szCs w:val="19"/>
          <w:lang w:val="en-US" w:eastAsia="en-US"/>
        </w:rPr>
      </w:pPr>
      <w:r w:rsidRPr="00E963BF">
        <w:rPr>
          <w:rFonts w:ascii="Verdana" w:hAnsi="Verdana" w:cs="Futura-Bold"/>
          <w:b/>
          <w:bCs/>
          <w:sz w:val="19"/>
          <w:szCs w:val="19"/>
          <w:u w:val="single"/>
          <w:lang w:val="en-US" w:eastAsia="en-US"/>
        </w:rPr>
        <w:t>ADDITIONAL SUPPORT RESOURCES</w:t>
      </w:r>
    </w:p>
    <w:p w14:paraId="49DB7567" w14:textId="77777777" w:rsidR="00AC0D5B" w:rsidRDefault="00AC0D5B" w:rsidP="00E963BF">
      <w:pPr>
        <w:rPr>
          <w:rFonts w:ascii="Verdana" w:hAnsi="Verdana" w:cs="Futura-Bold"/>
          <w:bCs/>
          <w:sz w:val="19"/>
          <w:szCs w:val="19"/>
          <w:lang w:val="en-US" w:eastAsia="en-US"/>
        </w:rPr>
      </w:pPr>
    </w:p>
    <w:p w14:paraId="65DB3B91" w14:textId="45D040CB" w:rsidR="00E963BF" w:rsidRPr="00E963BF" w:rsidRDefault="00E963BF" w:rsidP="00E963BF">
      <w:pPr>
        <w:rPr>
          <w:rFonts w:ascii="Verdana" w:hAnsi="Verdana" w:cs="Futura-Bold"/>
          <w:b/>
          <w:bCs/>
          <w:sz w:val="19"/>
          <w:szCs w:val="19"/>
          <w:lang w:val="en-US" w:eastAsia="en-US"/>
        </w:rPr>
      </w:pPr>
      <w:r>
        <w:rPr>
          <w:rFonts w:ascii="Verdana" w:hAnsi="Verdana" w:cs="Futura-Bold"/>
          <w:bCs/>
          <w:noProof/>
          <w:sz w:val="19"/>
          <w:szCs w:val="19"/>
          <w:lang w:val="en-US" w:eastAsia="en-US"/>
        </w:rPr>
        <w:drawing>
          <wp:anchor distT="0" distB="0" distL="114300" distR="114300" simplePos="0" relativeHeight="251678208" behindDoc="0" locked="0" layoutInCell="1" allowOverlap="1" wp14:anchorId="3C6FA8F7" wp14:editId="5C32C5E5">
            <wp:simplePos x="0" y="0"/>
            <wp:positionH relativeFrom="column">
              <wp:posOffset>0</wp:posOffset>
            </wp:positionH>
            <wp:positionV relativeFrom="paragraph">
              <wp:posOffset>49530</wp:posOffset>
            </wp:positionV>
            <wp:extent cx="1371600" cy="831850"/>
            <wp:effectExtent l="0" t="0" r="0" b="6350"/>
            <wp:wrapSquare wrapText="bothSides"/>
            <wp:docPr id="19" name="Picture 19" descr="Macintosh HD:private:var:folders:2w:s9g6m5l52b9dx67rgyngycxwbl55wt:T:TemporaryItems:Autism On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2w:s9g6m5l52b9dx67rgyngycxwbl55wt:T:TemporaryItems:Autism Ontari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8318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963BF">
        <w:rPr>
          <w:rFonts w:ascii="Verdana" w:hAnsi="Verdana" w:cs="Futura-Bold"/>
          <w:b/>
          <w:bCs/>
          <w:sz w:val="19"/>
          <w:szCs w:val="19"/>
          <w:lang w:val="en-US" w:eastAsia="en-US"/>
        </w:rPr>
        <w:t>Autism Ontario</w:t>
      </w:r>
    </w:p>
    <w:p w14:paraId="1E081FAD" w14:textId="468BB510" w:rsidR="00E963BF" w:rsidRDefault="00F7766E" w:rsidP="00E963BF">
      <w:pPr>
        <w:rPr>
          <w:rFonts w:ascii="Verdana" w:hAnsi="Verdana" w:cs="Futura-Bold"/>
          <w:bCs/>
          <w:sz w:val="19"/>
          <w:szCs w:val="19"/>
          <w:lang w:val="en-US" w:eastAsia="en-US"/>
        </w:rPr>
      </w:pPr>
      <w:hyperlink r:id="rId49" w:history="1">
        <w:r w:rsidR="00F4371D" w:rsidRPr="000E1ABA">
          <w:rPr>
            <w:rStyle w:val="Hyperlink"/>
            <w:rFonts w:ascii="Verdana" w:hAnsi="Verdana" w:cs="Futura-Bold"/>
            <w:bCs/>
            <w:sz w:val="19"/>
            <w:szCs w:val="19"/>
            <w:lang w:val="en-US" w:eastAsia="en-US"/>
          </w:rPr>
          <w:t>www.autismontario.com</w:t>
        </w:r>
      </w:hyperlink>
      <w:r w:rsidR="00F4371D">
        <w:rPr>
          <w:rFonts w:ascii="Verdana" w:hAnsi="Verdana" w:cs="Futura-Bold"/>
          <w:bCs/>
          <w:sz w:val="19"/>
          <w:szCs w:val="19"/>
          <w:lang w:val="en-US" w:eastAsia="en-US"/>
        </w:rPr>
        <w:t xml:space="preserve"> </w:t>
      </w:r>
    </w:p>
    <w:p w14:paraId="45B74D01" w14:textId="658AEF41" w:rsidR="00E963BF" w:rsidRPr="00E963BF" w:rsidRDefault="00E963BF" w:rsidP="00E963BF">
      <w:pPr>
        <w:rPr>
          <w:rFonts w:ascii="Times" w:hAnsi="Times"/>
          <w:sz w:val="19"/>
          <w:szCs w:val="19"/>
          <w:lang w:eastAsia="en-US"/>
        </w:rPr>
      </w:pPr>
      <w:r w:rsidRPr="00E963BF">
        <w:rPr>
          <w:rFonts w:ascii="Verdana" w:hAnsi="Verdana"/>
          <w:bCs/>
          <w:color w:val="000000"/>
          <w:spacing w:val="6"/>
          <w:sz w:val="19"/>
          <w:szCs w:val="19"/>
          <w:shd w:val="clear" w:color="auto" w:fill="FFFFFF"/>
          <w:lang w:eastAsia="en-US"/>
        </w:rPr>
        <w:t>Our Vision</w:t>
      </w:r>
      <w:r w:rsidRPr="00E963BF">
        <w:rPr>
          <w:rFonts w:ascii="Verdana" w:hAnsi="Verdana"/>
          <w:color w:val="000000"/>
          <w:spacing w:val="6"/>
          <w:sz w:val="19"/>
          <w:szCs w:val="19"/>
          <w:shd w:val="clear" w:color="auto" w:fill="FFFFFF"/>
          <w:lang w:eastAsia="en-US"/>
        </w:rPr>
        <w:t>: Acceptance and opportunities for all individuals with Autism Spectrum Disorders.</w:t>
      </w:r>
    </w:p>
    <w:p w14:paraId="38B3FA07" w14:textId="01BADC22" w:rsidR="00E963BF" w:rsidRPr="006571AD" w:rsidRDefault="00E963BF" w:rsidP="006571AD">
      <w:pPr>
        <w:shd w:val="clear" w:color="auto" w:fill="FFFFFF"/>
        <w:rPr>
          <w:rFonts w:ascii="Verdana" w:eastAsia="Calibri" w:hAnsi="Verdana"/>
          <w:color w:val="000000"/>
          <w:spacing w:val="6"/>
          <w:sz w:val="19"/>
          <w:szCs w:val="19"/>
          <w:lang w:eastAsia="en-US"/>
        </w:rPr>
      </w:pPr>
      <w:r w:rsidRPr="00E963BF">
        <w:rPr>
          <w:rFonts w:ascii="Verdana" w:eastAsia="Calibri" w:hAnsi="Verdana"/>
          <w:bCs/>
          <w:color w:val="000000"/>
          <w:spacing w:val="6"/>
          <w:sz w:val="19"/>
          <w:szCs w:val="19"/>
          <w:lang w:eastAsia="en-US"/>
        </w:rPr>
        <w:t>Our Mission</w:t>
      </w:r>
      <w:r w:rsidRPr="00E963BF">
        <w:rPr>
          <w:rFonts w:ascii="Verdana" w:eastAsia="Calibri" w:hAnsi="Verdana"/>
          <w:color w:val="000000"/>
          <w:spacing w:val="6"/>
          <w:sz w:val="19"/>
          <w:szCs w:val="19"/>
          <w:lang w:eastAsia="en-US"/>
        </w:rPr>
        <w:t>: To ensure that each individual with ASD is provided the means to achieve quality of life as a respected member of society.</w:t>
      </w:r>
    </w:p>
    <w:p w14:paraId="6B8BB1A3" w14:textId="38795A12" w:rsidR="00E963BF" w:rsidRDefault="00E963BF" w:rsidP="00E963BF">
      <w:pPr>
        <w:rPr>
          <w:rFonts w:ascii="Verdana" w:hAnsi="Verdana" w:cs="Futura-Bold"/>
          <w:bCs/>
          <w:sz w:val="19"/>
          <w:szCs w:val="19"/>
          <w:lang w:val="en-US" w:eastAsia="en-US"/>
        </w:rPr>
      </w:pPr>
    </w:p>
    <w:p w14:paraId="29B3784B" w14:textId="77777777" w:rsidR="006571AD" w:rsidRDefault="006571AD" w:rsidP="00E963BF">
      <w:pPr>
        <w:rPr>
          <w:rFonts w:ascii="Verdana" w:hAnsi="Verdana" w:cs="Futura-Bold"/>
          <w:bCs/>
          <w:sz w:val="19"/>
          <w:szCs w:val="19"/>
          <w:lang w:val="en-US" w:eastAsia="en-US"/>
        </w:rPr>
      </w:pPr>
    </w:p>
    <w:p w14:paraId="26891786" w14:textId="228132C4" w:rsidR="00E963BF" w:rsidRDefault="00AE63FA" w:rsidP="00E963BF">
      <w:pPr>
        <w:rPr>
          <w:rFonts w:ascii="Verdana" w:hAnsi="Verdana" w:cs="Futura-Bold"/>
          <w:b/>
          <w:bCs/>
          <w:sz w:val="19"/>
          <w:szCs w:val="19"/>
          <w:lang w:val="en-US" w:eastAsia="en-US"/>
        </w:rPr>
      </w:pPr>
      <w:r>
        <w:rPr>
          <w:rFonts w:ascii="Verdana" w:hAnsi="Verdana"/>
          <w:noProof/>
          <w:color w:val="000000"/>
          <w:spacing w:val="6"/>
          <w:sz w:val="19"/>
          <w:szCs w:val="19"/>
          <w:shd w:val="clear" w:color="auto" w:fill="FFFFFF"/>
          <w:lang w:val="en-US" w:eastAsia="en-US"/>
        </w:rPr>
        <w:drawing>
          <wp:anchor distT="0" distB="0" distL="114300" distR="114300" simplePos="0" relativeHeight="251679232" behindDoc="0" locked="0" layoutInCell="1" allowOverlap="1" wp14:anchorId="5101C59A" wp14:editId="7D12D0BE">
            <wp:simplePos x="0" y="0"/>
            <wp:positionH relativeFrom="column">
              <wp:posOffset>0</wp:posOffset>
            </wp:positionH>
            <wp:positionV relativeFrom="paragraph">
              <wp:posOffset>133985</wp:posOffset>
            </wp:positionV>
            <wp:extent cx="1372235" cy="895985"/>
            <wp:effectExtent l="0" t="0" r="0" b="0"/>
            <wp:wrapSquare wrapText="bothSides"/>
            <wp:docPr id="20" name="Picture 20" descr="Macintosh HD:private:var:folders:2w:s9g6m5l52b9dx67rgyngycxwbl55wt:T:TemporaryItem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private:var:folders:2w:s9g6m5l52b9dx67rgyngycxwbl55wt:T:TemporaryItems:Logo.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2235" cy="8959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963BF" w:rsidRPr="00E963BF">
        <w:rPr>
          <w:rFonts w:ascii="Verdana" w:hAnsi="Verdana" w:cs="Futura-Bold"/>
          <w:b/>
          <w:bCs/>
          <w:sz w:val="19"/>
          <w:szCs w:val="19"/>
          <w:lang w:val="en-US" w:eastAsia="en-US"/>
        </w:rPr>
        <w:t>Kerry’s Place</w:t>
      </w:r>
    </w:p>
    <w:p w14:paraId="18E94A6D" w14:textId="102E10A8" w:rsidR="00E963BF" w:rsidRPr="00E963BF" w:rsidRDefault="00F7766E" w:rsidP="00E963BF">
      <w:pPr>
        <w:rPr>
          <w:rFonts w:ascii="Verdana" w:hAnsi="Verdana" w:cs="Futura-Bold"/>
          <w:bCs/>
          <w:sz w:val="19"/>
          <w:szCs w:val="19"/>
          <w:lang w:val="en-US" w:eastAsia="en-US"/>
        </w:rPr>
      </w:pPr>
      <w:hyperlink r:id="rId51" w:history="1">
        <w:r w:rsidR="00F4371D" w:rsidRPr="000E1ABA">
          <w:rPr>
            <w:rStyle w:val="Hyperlink"/>
            <w:rFonts w:ascii="Verdana" w:hAnsi="Verdana" w:cs="Futura-Bold"/>
            <w:bCs/>
            <w:sz w:val="19"/>
            <w:szCs w:val="19"/>
            <w:lang w:val="en-US" w:eastAsia="en-US"/>
          </w:rPr>
          <w:t>www.kerrysplace.org</w:t>
        </w:r>
      </w:hyperlink>
      <w:r w:rsidR="00F4371D">
        <w:rPr>
          <w:rFonts w:ascii="Verdana" w:hAnsi="Verdana" w:cs="Futura-Bold"/>
          <w:bCs/>
          <w:sz w:val="19"/>
          <w:szCs w:val="19"/>
          <w:lang w:val="en-US" w:eastAsia="en-US"/>
        </w:rPr>
        <w:t xml:space="preserve"> </w:t>
      </w:r>
    </w:p>
    <w:p w14:paraId="692AA4E9" w14:textId="26204F8A" w:rsidR="00E963BF" w:rsidRPr="00AE63FA" w:rsidRDefault="00E963BF" w:rsidP="00E963BF">
      <w:pPr>
        <w:rPr>
          <w:rFonts w:ascii="Times" w:hAnsi="Times"/>
          <w:sz w:val="19"/>
          <w:szCs w:val="19"/>
          <w:lang w:eastAsia="en-US"/>
        </w:rPr>
      </w:pPr>
      <w:r w:rsidRPr="00E963BF">
        <w:rPr>
          <w:rFonts w:ascii="Verdana" w:hAnsi="Verdana"/>
          <w:color w:val="000000"/>
          <w:sz w:val="19"/>
          <w:szCs w:val="19"/>
          <w:shd w:val="clear" w:color="auto" w:fill="FFFFFF"/>
          <w:lang w:eastAsia="en-US"/>
        </w:rPr>
        <w:t>Kerry's Place Autism Services has been committed to enhancing the quality of life of persons with Autism Spectrum Disorder (ASD) since 1974 by being leaders in developing and providing evidence-based supports; and by building capacity by sharing our knowledge. We are Canada's largest service provider for children, youth and adults with ASD and serve more than 8,000 people with ASD and their families each year.</w:t>
      </w:r>
    </w:p>
    <w:p w14:paraId="7FE63343" w14:textId="77777777" w:rsidR="00E963BF" w:rsidRDefault="00E963BF" w:rsidP="00E963BF">
      <w:pPr>
        <w:rPr>
          <w:rFonts w:ascii="Verdana" w:hAnsi="Verdana" w:cs="Futura-Bold"/>
          <w:bCs/>
          <w:sz w:val="19"/>
          <w:szCs w:val="19"/>
          <w:lang w:val="en-US" w:eastAsia="en-US"/>
        </w:rPr>
      </w:pPr>
    </w:p>
    <w:p w14:paraId="651A9B74" w14:textId="77777777" w:rsidR="006571AD" w:rsidRDefault="006571AD" w:rsidP="00E963BF">
      <w:pPr>
        <w:rPr>
          <w:rFonts w:ascii="Verdana" w:hAnsi="Verdana" w:cs="Futura-Bold"/>
          <w:bCs/>
          <w:sz w:val="19"/>
          <w:szCs w:val="19"/>
          <w:lang w:val="en-US" w:eastAsia="en-US"/>
        </w:rPr>
      </w:pPr>
    </w:p>
    <w:p w14:paraId="132BCE1A" w14:textId="25978703" w:rsidR="00E963BF" w:rsidRPr="00E963BF" w:rsidRDefault="00AE63FA" w:rsidP="00E963BF">
      <w:pPr>
        <w:rPr>
          <w:rFonts w:ascii="Verdana" w:hAnsi="Verdana" w:cs="Futura-Bold"/>
          <w:b/>
          <w:bCs/>
          <w:sz w:val="19"/>
          <w:szCs w:val="19"/>
          <w:lang w:val="en-US" w:eastAsia="en-US"/>
        </w:rPr>
      </w:pPr>
      <w:r>
        <w:rPr>
          <w:rFonts w:ascii="Verdana" w:hAnsi="Verdana" w:cs="Futura-Bold"/>
          <w:b/>
          <w:bCs/>
          <w:noProof/>
          <w:sz w:val="19"/>
          <w:szCs w:val="19"/>
          <w:lang w:val="en-US" w:eastAsia="en-US"/>
        </w:rPr>
        <w:drawing>
          <wp:anchor distT="0" distB="0" distL="114300" distR="114300" simplePos="0" relativeHeight="251680256" behindDoc="0" locked="0" layoutInCell="1" allowOverlap="1" wp14:anchorId="3912E23E" wp14:editId="03D750A1">
            <wp:simplePos x="0" y="0"/>
            <wp:positionH relativeFrom="column">
              <wp:posOffset>0</wp:posOffset>
            </wp:positionH>
            <wp:positionV relativeFrom="paragraph">
              <wp:posOffset>39370</wp:posOffset>
            </wp:positionV>
            <wp:extent cx="1371600" cy="361950"/>
            <wp:effectExtent l="0" t="0" r="0" b="0"/>
            <wp:wrapSquare wrapText="bothSides"/>
            <wp:docPr id="21" name="Picture 21" descr="Macintosh HD:private:var:folders:2w:s9g6m5l52b9dx67rgyngycxwbl55wt:T:TemporaryItems:LearningDisabilitiesAssociationofOn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private:var:folders:2w:s9g6m5l52b9dx67rgyngycxwbl55wt:T:TemporaryItems:LearningDisabilitiesAssociationofOntari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963BF" w:rsidRPr="00E963BF">
        <w:rPr>
          <w:rFonts w:ascii="Verdana" w:hAnsi="Verdana" w:cs="Futura-Bold"/>
          <w:b/>
          <w:bCs/>
          <w:sz w:val="19"/>
          <w:szCs w:val="19"/>
          <w:lang w:val="en-US" w:eastAsia="en-US"/>
        </w:rPr>
        <w:t xml:space="preserve">Learning Disabilities of Ontario </w:t>
      </w:r>
    </w:p>
    <w:p w14:paraId="49C61A3A" w14:textId="38905502" w:rsidR="00E963BF" w:rsidRDefault="00F7766E" w:rsidP="00E963BF">
      <w:pPr>
        <w:rPr>
          <w:rFonts w:ascii="Verdana" w:hAnsi="Verdana" w:cs="Futura-Bold"/>
          <w:bCs/>
          <w:sz w:val="19"/>
          <w:szCs w:val="19"/>
          <w:lang w:val="en-US" w:eastAsia="en-US"/>
        </w:rPr>
      </w:pPr>
      <w:hyperlink r:id="rId53" w:history="1">
        <w:r w:rsidR="00F4371D" w:rsidRPr="000E1ABA">
          <w:rPr>
            <w:rStyle w:val="Hyperlink"/>
            <w:rFonts w:ascii="Verdana" w:hAnsi="Verdana" w:cs="Futura-Bold"/>
            <w:bCs/>
            <w:sz w:val="19"/>
            <w:szCs w:val="19"/>
            <w:lang w:val="en-US" w:eastAsia="en-US"/>
          </w:rPr>
          <w:t>www.ldao.ca</w:t>
        </w:r>
      </w:hyperlink>
      <w:r w:rsidR="00F4371D">
        <w:rPr>
          <w:rFonts w:ascii="Verdana" w:hAnsi="Verdana" w:cs="Futura-Bold"/>
          <w:bCs/>
          <w:sz w:val="19"/>
          <w:szCs w:val="19"/>
          <w:lang w:val="en-US" w:eastAsia="en-US"/>
        </w:rPr>
        <w:t xml:space="preserve"> </w:t>
      </w:r>
      <w:r w:rsidR="00AE63FA">
        <w:rPr>
          <w:rFonts w:ascii="Verdana" w:hAnsi="Verdana" w:cs="Futura-Bold"/>
          <w:bCs/>
          <w:sz w:val="19"/>
          <w:szCs w:val="19"/>
          <w:lang w:val="en-US" w:eastAsia="en-US"/>
        </w:rPr>
        <w:t xml:space="preserve"> </w:t>
      </w:r>
    </w:p>
    <w:p w14:paraId="7DE8DDE7" w14:textId="2F429CC9" w:rsidR="00E963BF" w:rsidRDefault="00E963BF" w:rsidP="00AE63FA">
      <w:pPr>
        <w:ind w:left="2160"/>
        <w:rPr>
          <w:rFonts w:ascii="Verdana" w:hAnsi="Verdana" w:cs="Futura-Bold"/>
          <w:b/>
          <w:bCs/>
          <w:sz w:val="19"/>
          <w:szCs w:val="19"/>
          <w:lang w:val="en-US" w:eastAsia="en-US"/>
        </w:rPr>
      </w:pPr>
      <w:r w:rsidRPr="00E963BF">
        <w:rPr>
          <w:rFonts w:ascii="Verdana" w:hAnsi="Verdana" w:cs="Futura-Bold"/>
          <w:b/>
          <w:bCs/>
          <w:sz w:val="19"/>
          <w:szCs w:val="19"/>
          <w:lang w:val="en-US" w:eastAsia="en-US"/>
        </w:rPr>
        <w:t>Learning Disabilities of Durham Region</w:t>
      </w:r>
    </w:p>
    <w:p w14:paraId="1B01F563" w14:textId="11E4122D" w:rsidR="00AE63FA" w:rsidRDefault="00AE63FA" w:rsidP="00AE63FA">
      <w:pPr>
        <w:ind w:left="2160"/>
        <w:rPr>
          <w:rFonts w:ascii="Verdana" w:hAnsi="Verdana" w:cs="Futura-Bold"/>
          <w:bCs/>
          <w:sz w:val="19"/>
          <w:szCs w:val="19"/>
          <w:lang w:val="en-US" w:eastAsia="en-US"/>
        </w:rPr>
      </w:pPr>
      <w:r>
        <w:rPr>
          <w:rFonts w:ascii="Verdana" w:hAnsi="Verdana" w:cs="Futura-Bold"/>
          <w:bCs/>
          <w:sz w:val="19"/>
          <w:szCs w:val="19"/>
          <w:lang w:val="en-US" w:eastAsia="en-US"/>
        </w:rPr>
        <w:t xml:space="preserve">   </w:t>
      </w:r>
      <w:hyperlink r:id="rId54" w:history="1">
        <w:r w:rsidR="00F4371D" w:rsidRPr="000E1ABA">
          <w:rPr>
            <w:rStyle w:val="Hyperlink"/>
            <w:rFonts w:ascii="Verdana" w:hAnsi="Verdana" w:cs="Futura-Bold"/>
            <w:bCs/>
            <w:sz w:val="19"/>
            <w:szCs w:val="19"/>
            <w:lang w:val="en-US" w:eastAsia="en-US"/>
          </w:rPr>
          <w:t>www.ldadr.on.ca</w:t>
        </w:r>
      </w:hyperlink>
      <w:r w:rsidR="00F4371D">
        <w:rPr>
          <w:rFonts w:ascii="Verdana" w:hAnsi="Verdana" w:cs="Futura-Bold"/>
          <w:bCs/>
          <w:sz w:val="19"/>
          <w:szCs w:val="19"/>
          <w:lang w:val="en-US" w:eastAsia="en-US"/>
        </w:rPr>
        <w:t xml:space="preserve"> </w:t>
      </w:r>
    </w:p>
    <w:p w14:paraId="2C24E471" w14:textId="1C128FC6" w:rsidR="002718AD" w:rsidRDefault="00AE63FA" w:rsidP="00B669B4">
      <w:pPr>
        <w:rPr>
          <w:rFonts w:ascii="Verdana" w:hAnsi="Verdana"/>
          <w:sz w:val="19"/>
          <w:szCs w:val="19"/>
          <w:lang w:eastAsia="en-US"/>
        </w:rPr>
      </w:pPr>
      <w:r w:rsidRPr="00AE63FA">
        <w:rPr>
          <w:rFonts w:ascii="Verdana" w:hAnsi="Verdana" w:cs="Arial"/>
          <w:color w:val="222222"/>
          <w:sz w:val="19"/>
          <w:szCs w:val="19"/>
          <w:shd w:val="clear" w:color="auto" w:fill="FFFFFF"/>
          <w:lang w:eastAsia="en-US"/>
        </w:rPr>
        <w:t>The Learning Disabilities Association of Ontario is a registered charity dedicated to improving the lives of children, youth and adults with learning disabilities. Our mission is to provide leadership in learning disabilities advocacy, research, education and services and to advance the full participation of children, youth and adults with learning disabilities in today’s society.</w:t>
      </w:r>
    </w:p>
    <w:p w14:paraId="6511BC9A" w14:textId="77777777" w:rsidR="006571AD" w:rsidRPr="00B669B4" w:rsidRDefault="006571AD" w:rsidP="00B669B4">
      <w:pPr>
        <w:tabs>
          <w:tab w:val="left" w:pos="1560"/>
        </w:tabs>
        <w:rPr>
          <w:rFonts w:ascii="Verdana" w:hAnsi="Verdana" w:cs="Futura-Bold"/>
          <w:bCs/>
          <w:sz w:val="19"/>
          <w:szCs w:val="19"/>
          <w:lang w:val="en-US" w:eastAsia="en-US"/>
        </w:rPr>
      </w:pPr>
    </w:p>
    <w:p w14:paraId="747D5CFF" w14:textId="77777777" w:rsidR="006571AD" w:rsidRDefault="006571AD" w:rsidP="002718AD">
      <w:pPr>
        <w:tabs>
          <w:tab w:val="left" w:pos="1560"/>
        </w:tabs>
        <w:rPr>
          <w:rFonts w:ascii="Verdana" w:hAnsi="Verdana" w:cs="Futura-Bold"/>
          <w:bCs/>
          <w:sz w:val="19"/>
          <w:szCs w:val="19"/>
          <w:lang w:val="en-US" w:eastAsia="en-US"/>
        </w:rPr>
      </w:pPr>
    </w:p>
    <w:p w14:paraId="1E5CA0B7" w14:textId="10193EB3" w:rsidR="002718AD" w:rsidRDefault="00F4371D" w:rsidP="002718AD">
      <w:pPr>
        <w:tabs>
          <w:tab w:val="left" w:pos="1560"/>
        </w:tabs>
        <w:rPr>
          <w:rFonts w:ascii="Verdana" w:hAnsi="Verdana" w:cs="Futura-Bold"/>
          <w:bCs/>
          <w:sz w:val="19"/>
          <w:szCs w:val="19"/>
          <w:lang w:val="en-US" w:eastAsia="en-US"/>
        </w:rPr>
      </w:pPr>
      <w:r w:rsidRPr="00F4371D">
        <w:rPr>
          <w:noProof/>
          <w:lang w:val="en-US" w:eastAsia="en-US"/>
        </w:rPr>
        <w:drawing>
          <wp:anchor distT="0" distB="0" distL="114300" distR="114300" simplePos="0" relativeHeight="251682304" behindDoc="0" locked="0" layoutInCell="1" allowOverlap="1" wp14:anchorId="669B6D9F" wp14:editId="33871E43">
            <wp:simplePos x="0" y="0"/>
            <wp:positionH relativeFrom="column">
              <wp:posOffset>0</wp:posOffset>
            </wp:positionH>
            <wp:positionV relativeFrom="paragraph">
              <wp:posOffset>76200</wp:posOffset>
            </wp:positionV>
            <wp:extent cx="1367790" cy="568325"/>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7790" cy="5683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718AD" w:rsidRPr="002718AD">
        <w:rPr>
          <w:rFonts w:ascii="Verdana" w:hAnsi="Verdana" w:cs="Futura-Bold"/>
          <w:b/>
          <w:bCs/>
          <w:sz w:val="19"/>
          <w:szCs w:val="19"/>
          <w:lang w:val="en-US" w:eastAsia="en-US"/>
        </w:rPr>
        <w:t>National Education Association of Disabled Students (NEADS)</w:t>
      </w:r>
    </w:p>
    <w:p w14:paraId="5EEFDFDC" w14:textId="07DC88BD" w:rsidR="002718AD" w:rsidRPr="006571AD" w:rsidRDefault="002718AD" w:rsidP="006571AD">
      <w:pPr>
        <w:rPr>
          <w:rFonts w:ascii="Verdana" w:hAnsi="Verdana"/>
          <w:color w:val="000000" w:themeColor="text1"/>
          <w:sz w:val="19"/>
          <w:szCs w:val="19"/>
        </w:rPr>
      </w:pPr>
      <w:r w:rsidRPr="00F4371D">
        <w:rPr>
          <w:rFonts w:ascii="Verdana" w:hAnsi="Verdana"/>
          <w:color w:val="000000" w:themeColor="text1"/>
          <w:sz w:val="19"/>
          <w:szCs w:val="19"/>
        </w:rPr>
        <w:t>The Association effectively delivers a number of core programs. Our primary activities include: maintaining a comprehensive, unique Web site</w:t>
      </w:r>
      <w:r w:rsidRPr="00F4371D">
        <w:rPr>
          <w:rStyle w:val="apple-converted-space"/>
          <w:rFonts w:ascii="Verdana" w:hAnsi="Verdana"/>
          <w:color w:val="000000" w:themeColor="text1"/>
          <w:sz w:val="19"/>
          <w:szCs w:val="19"/>
        </w:rPr>
        <w:t> </w:t>
      </w:r>
      <w:hyperlink r:id="rId56" w:history="1">
        <w:r w:rsidRPr="00F4371D">
          <w:rPr>
            <w:rStyle w:val="Hyperlink"/>
            <w:rFonts w:ascii="Verdana" w:hAnsi="Verdana"/>
            <w:sz w:val="19"/>
            <w:szCs w:val="19"/>
          </w:rPr>
          <w:t>www.neads.ca</w:t>
        </w:r>
      </w:hyperlink>
      <w:r w:rsidRPr="00F4371D">
        <w:rPr>
          <w:rStyle w:val="apple-converted-space"/>
          <w:rFonts w:ascii="Verdana" w:hAnsi="Verdana"/>
          <w:color w:val="0000FF"/>
          <w:sz w:val="19"/>
          <w:szCs w:val="19"/>
        </w:rPr>
        <w:t> </w:t>
      </w:r>
      <w:r w:rsidRPr="00F4371D">
        <w:rPr>
          <w:rFonts w:ascii="Verdana" w:hAnsi="Verdana"/>
          <w:color w:val="000000" w:themeColor="text1"/>
          <w:sz w:val="19"/>
          <w:szCs w:val="19"/>
        </w:rPr>
        <w:t>and financial aid portal</w:t>
      </w:r>
      <w:r w:rsidRPr="00F4371D">
        <w:rPr>
          <w:rStyle w:val="apple-converted-space"/>
          <w:rFonts w:ascii="Verdana" w:hAnsi="Verdana"/>
          <w:color w:val="000000" w:themeColor="text1"/>
          <w:sz w:val="19"/>
          <w:szCs w:val="19"/>
        </w:rPr>
        <w:t> </w:t>
      </w:r>
      <w:hyperlink r:id="rId57" w:history="1">
        <w:r w:rsidRPr="00F4371D">
          <w:rPr>
            <w:rStyle w:val="Hyperlink"/>
            <w:rFonts w:ascii="Verdana" w:hAnsi="Verdana"/>
            <w:sz w:val="19"/>
            <w:szCs w:val="19"/>
          </w:rPr>
          <w:t>www.disabilityawards.ca</w:t>
        </w:r>
      </w:hyperlink>
      <w:r w:rsidRPr="00F4371D">
        <w:rPr>
          <w:rFonts w:ascii="Verdana" w:hAnsi="Verdana"/>
          <w:color w:val="000000" w:themeColor="text1"/>
          <w:sz w:val="19"/>
          <w:szCs w:val="19"/>
        </w:rPr>
        <w:t xml:space="preserve">; developing skill training resources relevant to students with disabilities in post-secondary education and employment; conducting relevant research on access to post-secondary education and employment opportunities; and, holding regular regional events across Canada to provide resources and skill development to students with disabilities. The website houses numerous online resources and publications that are unique to NEADS and were developed by the organization. </w:t>
      </w:r>
    </w:p>
    <w:p w14:paraId="336BF1E9" w14:textId="77777777" w:rsidR="002718AD" w:rsidRDefault="002718AD" w:rsidP="002718AD">
      <w:pPr>
        <w:tabs>
          <w:tab w:val="left" w:pos="1560"/>
        </w:tabs>
        <w:rPr>
          <w:rFonts w:ascii="Verdana" w:hAnsi="Verdana" w:cs="Futura-Bold"/>
          <w:bCs/>
          <w:sz w:val="19"/>
          <w:szCs w:val="19"/>
          <w:lang w:val="en-US" w:eastAsia="en-US"/>
        </w:rPr>
      </w:pPr>
    </w:p>
    <w:p w14:paraId="1E64E3CC" w14:textId="1F47E39E" w:rsidR="006571AD" w:rsidRPr="002718AD" w:rsidRDefault="006571AD" w:rsidP="002718AD">
      <w:pPr>
        <w:tabs>
          <w:tab w:val="left" w:pos="1560"/>
        </w:tabs>
        <w:rPr>
          <w:rFonts w:ascii="Verdana" w:hAnsi="Verdana" w:cs="Futura-Bold"/>
          <w:bCs/>
          <w:sz w:val="19"/>
          <w:szCs w:val="19"/>
          <w:lang w:val="en-US" w:eastAsia="en-US"/>
        </w:rPr>
      </w:pPr>
    </w:p>
    <w:p w14:paraId="2BAEE2E4" w14:textId="3A32E369" w:rsidR="002718AD" w:rsidRPr="002718AD" w:rsidRDefault="002718AD" w:rsidP="002718AD">
      <w:pPr>
        <w:rPr>
          <w:rFonts w:ascii="Verdana" w:hAnsi="Verdana" w:cs="Futura-Bold"/>
          <w:b/>
          <w:bCs/>
          <w:sz w:val="19"/>
          <w:szCs w:val="19"/>
          <w:lang w:val="en-US" w:eastAsia="en-US"/>
        </w:rPr>
      </w:pPr>
      <w:r>
        <w:rPr>
          <w:rFonts w:ascii="Verdana" w:hAnsi="Verdana" w:cs="Futura-Bold"/>
          <w:bCs/>
          <w:noProof/>
          <w:color w:val="0000FF"/>
          <w:sz w:val="19"/>
          <w:szCs w:val="19"/>
          <w:u w:val="single"/>
          <w:lang w:val="en-US" w:eastAsia="en-US"/>
        </w:rPr>
        <w:drawing>
          <wp:anchor distT="0" distB="0" distL="114300" distR="114300" simplePos="0" relativeHeight="251681280" behindDoc="0" locked="0" layoutInCell="1" allowOverlap="1" wp14:anchorId="6AC7C8B6" wp14:editId="4D4B129A">
            <wp:simplePos x="0" y="0"/>
            <wp:positionH relativeFrom="column">
              <wp:posOffset>0</wp:posOffset>
            </wp:positionH>
            <wp:positionV relativeFrom="paragraph">
              <wp:posOffset>76200</wp:posOffset>
            </wp:positionV>
            <wp:extent cx="1367790" cy="930910"/>
            <wp:effectExtent l="0" t="0" r="3810" b="8890"/>
            <wp:wrapSquare wrapText="bothSides"/>
            <wp:docPr id="22" name="Picture 22" descr="Macintosh HD:private:var:folders:2w:s9g6m5l52b9dx67rgyngycxwbl55wt:T:TemporaryIte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2w:s9g6m5l52b9dx67rgyngycxwbl55wt:T:TemporaryItems:logo.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7790" cy="930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718AD">
        <w:rPr>
          <w:rFonts w:ascii="Verdana" w:hAnsi="Verdana" w:cs="Futura-Bold"/>
          <w:b/>
          <w:bCs/>
          <w:sz w:val="19"/>
          <w:szCs w:val="19"/>
          <w:lang w:val="en-US" w:eastAsia="en-US"/>
        </w:rPr>
        <w:t xml:space="preserve">Transition Resource Guide – Resource Guide for Students with Disabilities: Transition to Post-Secondary </w:t>
      </w:r>
    </w:p>
    <w:p w14:paraId="0DEFBAE3" w14:textId="6588DE94" w:rsidR="006571AD" w:rsidRDefault="00F7766E" w:rsidP="002718AD">
      <w:pPr>
        <w:rPr>
          <w:rFonts w:ascii="Verdana" w:hAnsi="Verdana" w:cs="Futura-Bold"/>
          <w:bCs/>
          <w:sz w:val="19"/>
          <w:szCs w:val="19"/>
          <w:lang w:val="en-US" w:eastAsia="en-US"/>
        </w:rPr>
      </w:pPr>
      <w:hyperlink r:id="rId59" w:history="1">
        <w:r w:rsidR="006571AD" w:rsidRPr="000E1ABA">
          <w:rPr>
            <w:rStyle w:val="Hyperlink"/>
            <w:rFonts w:ascii="Verdana" w:hAnsi="Verdana" w:cs="Futura-Bold"/>
            <w:bCs/>
            <w:sz w:val="19"/>
            <w:szCs w:val="19"/>
            <w:lang w:val="en-US" w:eastAsia="en-US"/>
          </w:rPr>
          <w:t>www.transitionresourceguide.ca</w:t>
        </w:r>
      </w:hyperlink>
      <w:r w:rsidR="006571AD">
        <w:rPr>
          <w:rFonts w:ascii="Verdana" w:hAnsi="Verdana" w:cs="Futura-Bold"/>
          <w:bCs/>
          <w:sz w:val="19"/>
          <w:szCs w:val="19"/>
          <w:lang w:val="en-US" w:eastAsia="en-US"/>
        </w:rPr>
        <w:t xml:space="preserve"> </w:t>
      </w:r>
    </w:p>
    <w:p w14:paraId="75D8DBBA" w14:textId="6EE98C77" w:rsidR="002718AD" w:rsidRPr="00B669B4" w:rsidRDefault="002718AD" w:rsidP="002718AD">
      <w:pPr>
        <w:rPr>
          <w:rFonts w:ascii="Verdana" w:eastAsia="Wawati SC Regular" w:hAnsi="Verdana"/>
          <w:sz w:val="19"/>
          <w:szCs w:val="19"/>
          <w:lang w:eastAsia="en-US"/>
        </w:rPr>
      </w:pPr>
      <w:r w:rsidRPr="002718AD">
        <w:rPr>
          <w:rFonts w:ascii="Verdana" w:eastAsia="Wawati SC Regular" w:hAnsi="Verdana"/>
          <w:color w:val="333333"/>
          <w:sz w:val="19"/>
          <w:szCs w:val="19"/>
          <w:lang w:eastAsia="en-US"/>
        </w:rPr>
        <w:t>This guide has been created by the Regional Assessment and Resource Centre (RARC). RARC provides accurate and comprehensive assessments and follow-up services to post-secondary students with Learning Disabilities, ADHD, and ASD. This guide is a way for students with disabilities to arm themselves with knowledge they need to access resources at college and university and to make a successful transition from secondary to post-secondary school.</w:t>
      </w:r>
    </w:p>
    <w:sectPr w:rsidR="002718AD" w:rsidRPr="00B669B4" w:rsidSect="00C57AB6">
      <w:pgSz w:w="12240" w:h="15840"/>
      <w:pgMar w:top="811" w:right="1304" w:bottom="992"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Bold">
    <w:panose1 w:val="020B0802020204020204"/>
    <w:charset w:val="00"/>
    <w:family w:val="swiss"/>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Wawati SC Regular">
    <w:panose1 w:val="020B0604020202020204"/>
    <w:charset w:val="00"/>
    <w:family w:val="auto"/>
    <w:pitch w:val="variable"/>
    <w:sig w:usb0="A00002FF" w:usb1="38CF7CFB" w:usb2="00000016" w:usb3="00000000" w:csb0="0004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843E7"/>
    <w:multiLevelType w:val="multilevel"/>
    <w:tmpl w:val="6AC2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66E3C"/>
    <w:multiLevelType w:val="hybridMultilevel"/>
    <w:tmpl w:val="6A00FC1E"/>
    <w:lvl w:ilvl="0" w:tplc="0409000F">
      <w:start w:val="1"/>
      <w:numFmt w:val="decimal"/>
      <w:lvlText w:val="%1."/>
      <w:lvlJc w:val="left"/>
      <w:pPr>
        <w:tabs>
          <w:tab w:val="num" w:pos="720"/>
        </w:tabs>
        <w:ind w:left="720" w:hanging="360"/>
      </w:pPr>
      <w:rPr>
        <w:rFonts w:cs="Times New Roman"/>
        <w:b/>
        <w:i w:val="0"/>
        <w:color w:val="auto"/>
        <w:sz w:val="20"/>
      </w:rPr>
    </w:lvl>
    <w:lvl w:ilvl="1" w:tplc="B2BEB086">
      <w:start w:val="1"/>
      <w:numFmt w:val="bullet"/>
      <w:lvlText w:val=""/>
      <w:lvlJc w:val="left"/>
      <w:pPr>
        <w:tabs>
          <w:tab w:val="num" w:pos="1440"/>
        </w:tabs>
        <w:ind w:left="1440" w:hanging="360"/>
      </w:pPr>
      <w:rPr>
        <w:rFonts w:ascii="Symbol" w:hAnsi="Symbol" w:hint="default"/>
        <w:b/>
        <w:i w:val="0"/>
        <w:color w:val="auto"/>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EC4FB5"/>
    <w:multiLevelType w:val="hybridMultilevel"/>
    <w:tmpl w:val="6CDA54AC"/>
    <w:lvl w:ilvl="0" w:tplc="3C50294A">
      <w:numFmt w:val="bullet"/>
      <w:lvlText w:val="-"/>
      <w:lvlJc w:val="left"/>
      <w:pPr>
        <w:ind w:left="720" w:hanging="360"/>
      </w:pPr>
      <w:rPr>
        <w:rFonts w:ascii="Verdana" w:eastAsia="Times New Roman" w:hAnsi="Verdana"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F5285"/>
    <w:multiLevelType w:val="multilevel"/>
    <w:tmpl w:val="EC4C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A36297"/>
    <w:multiLevelType w:val="hybridMultilevel"/>
    <w:tmpl w:val="273EEA9A"/>
    <w:lvl w:ilvl="0" w:tplc="77E4C4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413238"/>
    <w:multiLevelType w:val="multilevel"/>
    <w:tmpl w:val="8B12B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77811"/>
    <w:multiLevelType w:val="hybridMultilevel"/>
    <w:tmpl w:val="126AAC3A"/>
    <w:lvl w:ilvl="0" w:tplc="04090009">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30CF339D"/>
    <w:multiLevelType w:val="hybridMultilevel"/>
    <w:tmpl w:val="B71AE5B2"/>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1567BFE"/>
    <w:multiLevelType w:val="hybridMultilevel"/>
    <w:tmpl w:val="A2262216"/>
    <w:lvl w:ilvl="0" w:tplc="2E48FDD0">
      <w:numFmt w:val="bullet"/>
      <w:lvlText w:val="-"/>
      <w:lvlJc w:val="left"/>
      <w:pPr>
        <w:ind w:left="720" w:hanging="360"/>
      </w:pPr>
      <w:rPr>
        <w:rFonts w:ascii="Verdana" w:eastAsia="Times New Roman" w:hAnsi="Verdana"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5C266E"/>
    <w:multiLevelType w:val="hybridMultilevel"/>
    <w:tmpl w:val="1114A77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15:restartNumberingAfterBreak="0">
    <w:nsid w:val="4DAF742C"/>
    <w:multiLevelType w:val="multilevel"/>
    <w:tmpl w:val="142AFAA0"/>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1" w15:restartNumberingAfterBreak="0">
    <w:nsid w:val="51A60C61"/>
    <w:multiLevelType w:val="multilevel"/>
    <w:tmpl w:val="381E2896"/>
    <w:lvl w:ilvl="0">
      <w:start w:val="1"/>
      <w:numFmt w:val="bullet"/>
      <w:lvlText w:val=""/>
      <w:lvlJc w:val="left"/>
      <w:pPr>
        <w:tabs>
          <w:tab w:val="num" w:pos="1572"/>
        </w:tabs>
        <w:ind w:left="1572" w:hanging="360"/>
      </w:pPr>
      <w:rPr>
        <w:rFonts w:ascii="Symbol" w:hAnsi="Symbol" w:hint="default"/>
        <w:sz w:val="20"/>
      </w:rPr>
    </w:lvl>
    <w:lvl w:ilvl="1" w:tentative="1">
      <w:start w:val="1"/>
      <w:numFmt w:val="bullet"/>
      <w:lvlText w:val="o"/>
      <w:lvlJc w:val="left"/>
      <w:pPr>
        <w:tabs>
          <w:tab w:val="num" w:pos="2292"/>
        </w:tabs>
        <w:ind w:left="2292" w:hanging="360"/>
      </w:pPr>
      <w:rPr>
        <w:rFonts w:ascii="Courier New" w:hAnsi="Courier New" w:hint="default"/>
        <w:sz w:val="20"/>
      </w:rPr>
    </w:lvl>
    <w:lvl w:ilvl="2" w:tentative="1">
      <w:start w:val="1"/>
      <w:numFmt w:val="bullet"/>
      <w:lvlText w:val=""/>
      <w:lvlJc w:val="left"/>
      <w:pPr>
        <w:tabs>
          <w:tab w:val="num" w:pos="3012"/>
        </w:tabs>
        <w:ind w:left="3012" w:hanging="360"/>
      </w:pPr>
      <w:rPr>
        <w:rFonts w:ascii="Wingdings" w:hAnsi="Wingdings" w:hint="default"/>
        <w:sz w:val="20"/>
      </w:rPr>
    </w:lvl>
    <w:lvl w:ilvl="3" w:tentative="1">
      <w:start w:val="1"/>
      <w:numFmt w:val="bullet"/>
      <w:lvlText w:val=""/>
      <w:lvlJc w:val="left"/>
      <w:pPr>
        <w:tabs>
          <w:tab w:val="num" w:pos="3732"/>
        </w:tabs>
        <w:ind w:left="3732" w:hanging="360"/>
      </w:pPr>
      <w:rPr>
        <w:rFonts w:ascii="Wingdings" w:hAnsi="Wingdings" w:hint="default"/>
        <w:sz w:val="20"/>
      </w:rPr>
    </w:lvl>
    <w:lvl w:ilvl="4" w:tentative="1">
      <w:start w:val="1"/>
      <w:numFmt w:val="bullet"/>
      <w:lvlText w:val=""/>
      <w:lvlJc w:val="left"/>
      <w:pPr>
        <w:tabs>
          <w:tab w:val="num" w:pos="4452"/>
        </w:tabs>
        <w:ind w:left="4452" w:hanging="360"/>
      </w:pPr>
      <w:rPr>
        <w:rFonts w:ascii="Wingdings" w:hAnsi="Wingdings" w:hint="default"/>
        <w:sz w:val="20"/>
      </w:rPr>
    </w:lvl>
    <w:lvl w:ilvl="5" w:tentative="1">
      <w:start w:val="1"/>
      <w:numFmt w:val="bullet"/>
      <w:lvlText w:val=""/>
      <w:lvlJc w:val="left"/>
      <w:pPr>
        <w:tabs>
          <w:tab w:val="num" w:pos="5172"/>
        </w:tabs>
        <w:ind w:left="5172" w:hanging="360"/>
      </w:pPr>
      <w:rPr>
        <w:rFonts w:ascii="Wingdings" w:hAnsi="Wingdings" w:hint="default"/>
        <w:sz w:val="20"/>
      </w:rPr>
    </w:lvl>
    <w:lvl w:ilvl="6" w:tentative="1">
      <w:start w:val="1"/>
      <w:numFmt w:val="bullet"/>
      <w:lvlText w:val=""/>
      <w:lvlJc w:val="left"/>
      <w:pPr>
        <w:tabs>
          <w:tab w:val="num" w:pos="5892"/>
        </w:tabs>
        <w:ind w:left="5892" w:hanging="360"/>
      </w:pPr>
      <w:rPr>
        <w:rFonts w:ascii="Wingdings" w:hAnsi="Wingdings" w:hint="default"/>
        <w:sz w:val="20"/>
      </w:rPr>
    </w:lvl>
    <w:lvl w:ilvl="7" w:tentative="1">
      <w:start w:val="1"/>
      <w:numFmt w:val="bullet"/>
      <w:lvlText w:val=""/>
      <w:lvlJc w:val="left"/>
      <w:pPr>
        <w:tabs>
          <w:tab w:val="num" w:pos="6612"/>
        </w:tabs>
        <w:ind w:left="6612" w:hanging="360"/>
      </w:pPr>
      <w:rPr>
        <w:rFonts w:ascii="Wingdings" w:hAnsi="Wingdings" w:hint="default"/>
        <w:sz w:val="20"/>
      </w:rPr>
    </w:lvl>
    <w:lvl w:ilvl="8" w:tentative="1">
      <w:start w:val="1"/>
      <w:numFmt w:val="bullet"/>
      <w:lvlText w:val=""/>
      <w:lvlJc w:val="left"/>
      <w:pPr>
        <w:tabs>
          <w:tab w:val="num" w:pos="7332"/>
        </w:tabs>
        <w:ind w:left="7332" w:hanging="360"/>
      </w:pPr>
      <w:rPr>
        <w:rFonts w:ascii="Wingdings" w:hAnsi="Wingdings" w:hint="default"/>
        <w:sz w:val="20"/>
      </w:rPr>
    </w:lvl>
  </w:abstractNum>
  <w:abstractNum w:abstractNumId="12" w15:restartNumberingAfterBreak="0">
    <w:nsid w:val="57092985"/>
    <w:multiLevelType w:val="hybridMultilevel"/>
    <w:tmpl w:val="F8E8A0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554F36"/>
    <w:multiLevelType w:val="hybridMultilevel"/>
    <w:tmpl w:val="F5962C2E"/>
    <w:lvl w:ilvl="0" w:tplc="0409000F">
      <w:start w:val="1"/>
      <w:numFmt w:val="decimal"/>
      <w:lvlText w:val="%1."/>
      <w:lvlJc w:val="left"/>
      <w:pPr>
        <w:tabs>
          <w:tab w:val="num" w:pos="720"/>
        </w:tabs>
        <w:ind w:left="720" w:hanging="360"/>
      </w:pPr>
      <w:rPr>
        <w:rFonts w:cs="Times New Roman"/>
        <w:b/>
        <w:i w:val="0"/>
        <w:color w:val="auto"/>
        <w:sz w:val="20"/>
      </w:rPr>
    </w:lvl>
    <w:lvl w:ilvl="1" w:tplc="0409000F">
      <w:start w:val="1"/>
      <w:numFmt w:val="decimal"/>
      <w:lvlText w:val="%2."/>
      <w:lvlJc w:val="left"/>
      <w:pPr>
        <w:tabs>
          <w:tab w:val="num" w:pos="720"/>
        </w:tabs>
        <w:ind w:left="720" w:hanging="360"/>
      </w:pPr>
      <w:rPr>
        <w:rFonts w:cs="Times New Roman"/>
        <w:b/>
        <w:i w:val="0"/>
        <w:color w:val="auto"/>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E75E5B"/>
    <w:multiLevelType w:val="hybridMultilevel"/>
    <w:tmpl w:val="354C0BA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15:restartNumberingAfterBreak="0">
    <w:nsid w:val="761562FE"/>
    <w:multiLevelType w:val="multilevel"/>
    <w:tmpl w:val="DDA818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7A0E4AC9"/>
    <w:multiLevelType w:val="hybridMultilevel"/>
    <w:tmpl w:val="E5A0ADD0"/>
    <w:lvl w:ilvl="0" w:tplc="A816E5A0">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15"/>
  </w:num>
  <w:num w:numId="5">
    <w:abstractNumId w:val="10"/>
  </w:num>
  <w:num w:numId="6">
    <w:abstractNumId w:val="1"/>
  </w:num>
  <w:num w:numId="7">
    <w:abstractNumId w:val="4"/>
  </w:num>
  <w:num w:numId="8">
    <w:abstractNumId w:val="5"/>
  </w:num>
  <w:num w:numId="9">
    <w:abstractNumId w:val="2"/>
  </w:num>
  <w:num w:numId="10">
    <w:abstractNumId w:val="8"/>
  </w:num>
  <w:num w:numId="11">
    <w:abstractNumId w:val="16"/>
  </w:num>
  <w:num w:numId="12">
    <w:abstractNumId w:val="12"/>
  </w:num>
  <w:num w:numId="13">
    <w:abstractNumId w:val="6"/>
  </w:num>
  <w:num w:numId="14">
    <w:abstractNumId w:val="0"/>
  </w:num>
  <w:num w:numId="15">
    <w:abstractNumId w:val="3"/>
  </w:num>
  <w:num w:numId="16">
    <w:abstractNumId w:val="11"/>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BEB"/>
    <w:rsid w:val="00007EF8"/>
    <w:rsid w:val="00022134"/>
    <w:rsid w:val="00024268"/>
    <w:rsid w:val="00047A72"/>
    <w:rsid w:val="00084170"/>
    <w:rsid w:val="000879F7"/>
    <w:rsid w:val="000A11A9"/>
    <w:rsid w:val="000F4A5C"/>
    <w:rsid w:val="0011086D"/>
    <w:rsid w:val="00130628"/>
    <w:rsid w:val="0015582E"/>
    <w:rsid w:val="00173CF5"/>
    <w:rsid w:val="001B652C"/>
    <w:rsid w:val="001D59FB"/>
    <w:rsid w:val="001E045C"/>
    <w:rsid w:val="002064B7"/>
    <w:rsid w:val="0022245B"/>
    <w:rsid w:val="00227A04"/>
    <w:rsid w:val="00256528"/>
    <w:rsid w:val="00265936"/>
    <w:rsid w:val="0026726B"/>
    <w:rsid w:val="002718AD"/>
    <w:rsid w:val="0029453E"/>
    <w:rsid w:val="002A1292"/>
    <w:rsid w:val="002B4631"/>
    <w:rsid w:val="002C2778"/>
    <w:rsid w:val="002C4563"/>
    <w:rsid w:val="002C5D14"/>
    <w:rsid w:val="0030350D"/>
    <w:rsid w:val="003047C5"/>
    <w:rsid w:val="003048A8"/>
    <w:rsid w:val="003460E3"/>
    <w:rsid w:val="0038435E"/>
    <w:rsid w:val="00392AEE"/>
    <w:rsid w:val="003B4A2A"/>
    <w:rsid w:val="003C4E64"/>
    <w:rsid w:val="003D5B81"/>
    <w:rsid w:val="00401406"/>
    <w:rsid w:val="00420E36"/>
    <w:rsid w:val="00425AE9"/>
    <w:rsid w:val="00450016"/>
    <w:rsid w:val="00454B68"/>
    <w:rsid w:val="00487F03"/>
    <w:rsid w:val="004965CD"/>
    <w:rsid w:val="004A3A0A"/>
    <w:rsid w:val="004B73FF"/>
    <w:rsid w:val="004E2A0A"/>
    <w:rsid w:val="004E6CF3"/>
    <w:rsid w:val="004E7617"/>
    <w:rsid w:val="004F4AE3"/>
    <w:rsid w:val="00526317"/>
    <w:rsid w:val="00530610"/>
    <w:rsid w:val="005C5577"/>
    <w:rsid w:val="005E4BEB"/>
    <w:rsid w:val="00605299"/>
    <w:rsid w:val="0061409D"/>
    <w:rsid w:val="006145FF"/>
    <w:rsid w:val="006312F9"/>
    <w:rsid w:val="006571AD"/>
    <w:rsid w:val="006A7039"/>
    <w:rsid w:val="006B6262"/>
    <w:rsid w:val="006F2D5F"/>
    <w:rsid w:val="00734F29"/>
    <w:rsid w:val="007544E3"/>
    <w:rsid w:val="00760800"/>
    <w:rsid w:val="00767ADD"/>
    <w:rsid w:val="007970B2"/>
    <w:rsid w:val="007A18F6"/>
    <w:rsid w:val="007A42FF"/>
    <w:rsid w:val="007C4C79"/>
    <w:rsid w:val="007D246B"/>
    <w:rsid w:val="007F37B3"/>
    <w:rsid w:val="00801107"/>
    <w:rsid w:val="00877F95"/>
    <w:rsid w:val="008A155E"/>
    <w:rsid w:val="008C128F"/>
    <w:rsid w:val="008F170D"/>
    <w:rsid w:val="00907A9A"/>
    <w:rsid w:val="009C15C7"/>
    <w:rsid w:val="009F39B0"/>
    <w:rsid w:val="00A02341"/>
    <w:rsid w:val="00A06979"/>
    <w:rsid w:val="00A12852"/>
    <w:rsid w:val="00A20B1D"/>
    <w:rsid w:val="00A21EFB"/>
    <w:rsid w:val="00A25052"/>
    <w:rsid w:val="00A30DB6"/>
    <w:rsid w:val="00A8498D"/>
    <w:rsid w:val="00AC0D5B"/>
    <w:rsid w:val="00AC7F93"/>
    <w:rsid w:val="00AD7358"/>
    <w:rsid w:val="00AE63FA"/>
    <w:rsid w:val="00B030E9"/>
    <w:rsid w:val="00B115CD"/>
    <w:rsid w:val="00B16E9F"/>
    <w:rsid w:val="00B41C41"/>
    <w:rsid w:val="00B669B4"/>
    <w:rsid w:val="00B77C93"/>
    <w:rsid w:val="00B82329"/>
    <w:rsid w:val="00B82B98"/>
    <w:rsid w:val="00BC0C57"/>
    <w:rsid w:val="00C202E4"/>
    <w:rsid w:val="00C520BB"/>
    <w:rsid w:val="00C53326"/>
    <w:rsid w:val="00C5738B"/>
    <w:rsid w:val="00C57AB6"/>
    <w:rsid w:val="00C63895"/>
    <w:rsid w:val="00C8066A"/>
    <w:rsid w:val="00CB1279"/>
    <w:rsid w:val="00CB2AA3"/>
    <w:rsid w:val="00CD6B97"/>
    <w:rsid w:val="00D01C2D"/>
    <w:rsid w:val="00D0606A"/>
    <w:rsid w:val="00D225AC"/>
    <w:rsid w:val="00D24898"/>
    <w:rsid w:val="00D43F50"/>
    <w:rsid w:val="00D94F90"/>
    <w:rsid w:val="00DC31ED"/>
    <w:rsid w:val="00E13B7B"/>
    <w:rsid w:val="00E67BBA"/>
    <w:rsid w:val="00E84803"/>
    <w:rsid w:val="00E963BF"/>
    <w:rsid w:val="00F061ED"/>
    <w:rsid w:val="00F12E71"/>
    <w:rsid w:val="00F32A05"/>
    <w:rsid w:val="00F4371D"/>
    <w:rsid w:val="00F7766E"/>
    <w:rsid w:val="00F80F32"/>
    <w:rsid w:val="00FB2BCE"/>
    <w:rsid w:val="00FC04FB"/>
    <w:rsid w:val="00FC5A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BE01F9"/>
  <w15:docId w15:val="{AEBFC8CB-9FD6-2846-9A11-F415F0F67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16"/>
    <w:rPr>
      <w:rFonts w:ascii="Times New Roman" w:eastAsia="Times New Roman" w:hAnsi="Times New Roman"/>
      <w:sz w:val="24"/>
      <w:szCs w:val="24"/>
      <w:lang w:val="en-CA" w:eastAsia="en-CA"/>
    </w:rPr>
  </w:style>
  <w:style w:type="paragraph" w:styleId="Heading2">
    <w:name w:val="heading 2"/>
    <w:basedOn w:val="Normal"/>
    <w:link w:val="Heading2Char"/>
    <w:uiPriority w:val="9"/>
    <w:qFormat/>
    <w:locked/>
    <w:rsid w:val="00C57AB6"/>
    <w:pPr>
      <w:spacing w:before="100" w:beforeAutospacing="1" w:after="100" w:afterAutospacing="1"/>
      <w:outlineLvl w:val="1"/>
    </w:pPr>
    <w:rPr>
      <w:rFonts w:ascii="Times" w:eastAsia="Calibri" w:hAnsi="Times"/>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50016"/>
    <w:rPr>
      <w:rFonts w:cs="Times New Roman"/>
      <w:color w:val="0000FF"/>
      <w:u w:val="single"/>
    </w:rPr>
  </w:style>
  <w:style w:type="paragraph" w:styleId="BalloonText">
    <w:name w:val="Balloon Text"/>
    <w:basedOn w:val="Normal"/>
    <w:link w:val="BalloonTextChar"/>
    <w:uiPriority w:val="99"/>
    <w:semiHidden/>
    <w:rsid w:val="0045001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0016"/>
    <w:rPr>
      <w:rFonts w:ascii="Tahoma" w:hAnsi="Tahoma" w:cs="Tahoma"/>
      <w:sz w:val="16"/>
      <w:szCs w:val="16"/>
      <w:lang w:val="en-CA" w:eastAsia="en-CA"/>
    </w:rPr>
  </w:style>
  <w:style w:type="character" w:customStyle="1" w:styleId="bodytextChar">
    <w:name w:val="body text Char"/>
    <w:link w:val="BodyText1"/>
    <w:uiPriority w:val="99"/>
    <w:locked/>
    <w:rsid w:val="002A1292"/>
    <w:rPr>
      <w:rFonts w:ascii="Arial" w:hAnsi="Arial"/>
    </w:rPr>
  </w:style>
  <w:style w:type="paragraph" w:customStyle="1" w:styleId="BodyText1">
    <w:name w:val="Body Text1"/>
    <w:basedOn w:val="Normal"/>
    <w:link w:val="bodytextChar"/>
    <w:autoRedefine/>
    <w:uiPriority w:val="99"/>
    <w:rsid w:val="002A1292"/>
    <w:pPr>
      <w:tabs>
        <w:tab w:val="left" w:pos="180"/>
        <w:tab w:val="right" w:leader="dot" w:pos="8640"/>
      </w:tabs>
      <w:ind w:right="-180"/>
    </w:pPr>
    <w:rPr>
      <w:rFonts w:ascii="Arial" w:eastAsia="Calibri" w:hAnsi="Arial"/>
      <w:sz w:val="20"/>
      <w:szCs w:val="20"/>
      <w:lang w:val="en-US" w:eastAsia="en-US"/>
    </w:rPr>
  </w:style>
  <w:style w:type="paragraph" w:customStyle="1" w:styleId="headingtextbox">
    <w:name w:val="heading text box"/>
    <w:basedOn w:val="Normal"/>
    <w:autoRedefine/>
    <w:uiPriority w:val="99"/>
    <w:rsid w:val="004E2A0A"/>
    <w:pPr>
      <w:spacing w:before="80"/>
      <w:jc w:val="center"/>
      <w:outlineLvl w:val="0"/>
    </w:pPr>
    <w:rPr>
      <w:rFonts w:ascii="Century Gothic" w:hAnsi="Century Gothic"/>
      <w:b/>
      <w:color w:val="FFFFFF"/>
      <w:sz w:val="32"/>
      <w:lang w:eastAsia="en-US"/>
    </w:rPr>
  </w:style>
  <w:style w:type="paragraph" w:customStyle="1" w:styleId="Default">
    <w:name w:val="Default"/>
    <w:uiPriority w:val="99"/>
    <w:rsid w:val="00A21EF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rsid w:val="003047C5"/>
    <w:rPr>
      <w:rFonts w:cs="Times New Roman"/>
      <w:color w:val="800080"/>
      <w:u w:val="single"/>
    </w:rPr>
  </w:style>
  <w:style w:type="paragraph" w:styleId="NormalWeb">
    <w:name w:val="Normal (Web)"/>
    <w:basedOn w:val="Normal"/>
    <w:uiPriority w:val="99"/>
    <w:rsid w:val="00734F29"/>
    <w:pPr>
      <w:spacing w:before="100" w:beforeAutospacing="1" w:after="100" w:afterAutospacing="1"/>
    </w:pPr>
    <w:rPr>
      <w:rFonts w:eastAsia="Calibri"/>
      <w:lang w:val="en-US" w:eastAsia="en-US"/>
    </w:rPr>
  </w:style>
  <w:style w:type="character" w:customStyle="1" w:styleId="apple-converted-space">
    <w:name w:val="apple-converted-space"/>
    <w:basedOn w:val="DefaultParagraphFont"/>
    <w:rsid w:val="00530610"/>
    <w:rPr>
      <w:rFonts w:cs="Times New Roman"/>
    </w:rPr>
  </w:style>
  <w:style w:type="character" w:styleId="Strong">
    <w:name w:val="Strong"/>
    <w:basedOn w:val="DefaultParagraphFont"/>
    <w:uiPriority w:val="99"/>
    <w:qFormat/>
    <w:locked/>
    <w:rsid w:val="00530610"/>
    <w:rPr>
      <w:rFonts w:cs="Times New Roman"/>
      <w:b/>
      <w:bCs/>
    </w:rPr>
  </w:style>
  <w:style w:type="paragraph" w:customStyle="1" w:styleId="pagebreak">
    <w:name w:val="pagebreak"/>
    <w:basedOn w:val="Normal"/>
    <w:uiPriority w:val="99"/>
    <w:rsid w:val="00530610"/>
    <w:pPr>
      <w:spacing w:before="100" w:beforeAutospacing="1" w:after="100" w:afterAutospacing="1"/>
    </w:pPr>
    <w:rPr>
      <w:rFonts w:eastAsia="Calibri"/>
      <w:lang w:val="en-US" w:eastAsia="en-US"/>
    </w:rPr>
  </w:style>
  <w:style w:type="character" w:styleId="Emphasis">
    <w:name w:val="Emphasis"/>
    <w:basedOn w:val="DefaultParagraphFont"/>
    <w:uiPriority w:val="99"/>
    <w:qFormat/>
    <w:locked/>
    <w:rsid w:val="00D0606A"/>
    <w:rPr>
      <w:rFonts w:cs="Times New Roman"/>
      <w:i/>
      <w:iCs/>
    </w:rPr>
  </w:style>
  <w:style w:type="paragraph" w:styleId="ListParagraph">
    <w:name w:val="List Paragraph"/>
    <w:basedOn w:val="Normal"/>
    <w:uiPriority w:val="99"/>
    <w:qFormat/>
    <w:rsid w:val="00D0606A"/>
    <w:pPr>
      <w:ind w:left="720"/>
      <w:contextualSpacing/>
    </w:pPr>
  </w:style>
  <w:style w:type="character" w:customStyle="1" w:styleId="Heading2Char">
    <w:name w:val="Heading 2 Char"/>
    <w:basedOn w:val="DefaultParagraphFont"/>
    <w:link w:val="Heading2"/>
    <w:uiPriority w:val="9"/>
    <w:rsid w:val="00C57AB6"/>
    <w:rPr>
      <w:rFonts w:ascii="Times" w:hAnsi="Times"/>
      <w:b/>
      <w:bCs/>
      <w:sz w:val="36"/>
      <w:szCs w:val="36"/>
      <w:lang w:val="en-CA"/>
    </w:rPr>
  </w:style>
  <w:style w:type="paragraph" w:customStyle="1" w:styleId="module-text">
    <w:name w:val="module-text"/>
    <w:basedOn w:val="Normal"/>
    <w:rsid w:val="00CB2AA3"/>
    <w:pPr>
      <w:spacing w:before="100" w:beforeAutospacing="1" w:after="100" w:afterAutospacing="1"/>
    </w:pPr>
    <w:rPr>
      <w:rFonts w:ascii="Times" w:eastAsia="Calibri" w:hAnsi="Times"/>
      <w:sz w:val="20"/>
      <w:szCs w:val="20"/>
      <w:lang w:eastAsia="en-US"/>
    </w:rPr>
  </w:style>
  <w:style w:type="character" w:styleId="UnresolvedMention">
    <w:name w:val="Unresolved Mention"/>
    <w:basedOn w:val="DefaultParagraphFont"/>
    <w:uiPriority w:val="99"/>
    <w:semiHidden/>
    <w:unhideWhenUsed/>
    <w:rsid w:val="00420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8064">
      <w:bodyDiv w:val="1"/>
      <w:marLeft w:val="0"/>
      <w:marRight w:val="0"/>
      <w:marTop w:val="0"/>
      <w:marBottom w:val="0"/>
      <w:divBdr>
        <w:top w:val="none" w:sz="0" w:space="0" w:color="auto"/>
        <w:left w:val="none" w:sz="0" w:space="0" w:color="auto"/>
        <w:bottom w:val="none" w:sz="0" w:space="0" w:color="auto"/>
        <w:right w:val="none" w:sz="0" w:space="0" w:color="auto"/>
      </w:divBdr>
    </w:div>
    <w:div w:id="71390327">
      <w:bodyDiv w:val="1"/>
      <w:marLeft w:val="0"/>
      <w:marRight w:val="0"/>
      <w:marTop w:val="0"/>
      <w:marBottom w:val="0"/>
      <w:divBdr>
        <w:top w:val="none" w:sz="0" w:space="0" w:color="auto"/>
        <w:left w:val="none" w:sz="0" w:space="0" w:color="auto"/>
        <w:bottom w:val="none" w:sz="0" w:space="0" w:color="auto"/>
        <w:right w:val="none" w:sz="0" w:space="0" w:color="auto"/>
      </w:divBdr>
    </w:div>
    <w:div w:id="189221741">
      <w:bodyDiv w:val="1"/>
      <w:marLeft w:val="0"/>
      <w:marRight w:val="0"/>
      <w:marTop w:val="0"/>
      <w:marBottom w:val="0"/>
      <w:divBdr>
        <w:top w:val="none" w:sz="0" w:space="0" w:color="auto"/>
        <w:left w:val="none" w:sz="0" w:space="0" w:color="auto"/>
        <w:bottom w:val="none" w:sz="0" w:space="0" w:color="auto"/>
        <w:right w:val="none" w:sz="0" w:space="0" w:color="auto"/>
      </w:divBdr>
    </w:div>
    <w:div w:id="422531647">
      <w:bodyDiv w:val="1"/>
      <w:marLeft w:val="0"/>
      <w:marRight w:val="0"/>
      <w:marTop w:val="0"/>
      <w:marBottom w:val="0"/>
      <w:divBdr>
        <w:top w:val="none" w:sz="0" w:space="0" w:color="auto"/>
        <w:left w:val="none" w:sz="0" w:space="0" w:color="auto"/>
        <w:bottom w:val="none" w:sz="0" w:space="0" w:color="auto"/>
        <w:right w:val="none" w:sz="0" w:space="0" w:color="auto"/>
      </w:divBdr>
    </w:div>
    <w:div w:id="611127383">
      <w:bodyDiv w:val="1"/>
      <w:marLeft w:val="0"/>
      <w:marRight w:val="0"/>
      <w:marTop w:val="0"/>
      <w:marBottom w:val="0"/>
      <w:divBdr>
        <w:top w:val="none" w:sz="0" w:space="0" w:color="auto"/>
        <w:left w:val="none" w:sz="0" w:space="0" w:color="auto"/>
        <w:bottom w:val="none" w:sz="0" w:space="0" w:color="auto"/>
        <w:right w:val="none" w:sz="0" w:space="0" w:color="auto"/>
      </w:divBdr>
      <w:divsChild>
        <w:div w:id="2003115398">
          <w:blockQuote w:val="1"/>
          <w:marLeft w:val="600"/>
          <w:marRight w:val="0"/>
          <w:marTop w:val="0"/>
          <w:marBottom w:val="0"/>
          <w:divBdr>
            <w:top w:val="none" w:sz="0" w:space="0" w:color="auto"/>
            <w:left w:val="none" w:sz="0" w:space="0" w:color="auto"/>
            <w:bottom w:val="none" w:sz="0" w:space="0" w:color="auto"/>
            <w:right w:val="none" w:sz="0" w:space="0" w:color="auto"/>
          </w:divBdr>
          <w:divsChild>
            <w:div w:id="2316235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15868649">
      <w:bodyDiv w:val="1"/>
      <w:marLeft w:val="0"/>
      <w:marRight w:val="0"/>
      <w:marTop w:val="0"/>
      <w:marBottom w:val="0"/>
      <w:divBdr>
        <w:top w:val="none" w:sz="0" w:space="0" w:color="auto"/>
        <w:left w:val="none" w:sz="0" w:space="0" w:color="auto"/>
        <w:bottom w:val="none" w:sz="0" w:space="0" w:color="auto"/>
        <w:right w:val="none" w:sz="0" w:space="0" w:color="auto"/>
      </w:divBdr>
    </w:div>
    <w:div w:id="672923684">
      <w:bodyDiv w:val="1"/>
      <w:marLeft w:val="0"/>
      <w:marRight w:val="0"/>
      <w:marTop w:val="0"/>
      <w:marBottom w:val="0"/>
      <w:divBdr>
        <w:top w:val="none" w:sz="0" w:space="0" w:color="auto"/>
        <w:left w:val="none" w:sz="0" w:space="0" w:color="auto"/>
        <w:bottom w:val="none" w:sz="0" w:space="0" w:color="auto"/>
        <w:right w:val="none" w:sz="0" w:space="0" w:color="auto"/>
      </w:divBdr>
    </w:div>
    <w:div w:id="734204699">
      <w:bodyDiv w:val="1"/>
      <w:marLeft w:val="0"/>
      <w:marRight w:val="0"/>
      <w:marTop w:val="0"/>
      <w:marBottom w:val="0"/>
      <w:divBdr>
        <w:top w:val="none" w:sz="0" w:space="0" w:color="auto"/>
        <w:left w:val="none" w:sz="0" w:space="0" w:color="auto"/>
        <w:bottom w:val="none" w:sz="0" w:space="0" w:color="auto"/>
        <w:right w:val="none" w:sz="0" w:space="0" w:color="auto"/>
      </w:divBdr>
    </w:div>
    <w:div w:id="762998593">
      <w:bodyDiv w:val="1"/>
      <w:marLeft w:val="0"/>
      <w:marRight w:val="0"/>
      <w:marTop w:val="0"/>
      <w:marBottom w:val="0"/>
      <w:divBdr>
        <w:top w:val="none" w:sz="0" w:space="0" w:color="auto"/>
        <w:left w:val="none" w:sz="0" w:space="0" w:color="auto"/>
        <w:bottom w:val="none" w:sz="0" w:space="0" w:color="auto"/>
        <w:right w:val="none" w:sz="0" w:space="0" w:color="auto"/>
      </w:divBdr>
    </w:div>
    <w:div w:id="906961721">
      <w:bodyDiv w:val="1"/>
      <w:marLeft w:val="0"/>
      <w:marRight w:val="0"/>
      <w:marTop w:val="0"/>
      <w:marBottom w:val="0"/>
      <w:divBdr>
        <w:top w:val="none" w:sz="0" w:space="0" w:color="auto"/>
        <w:left w:val="none" w:sz="0" w:space="0" w:color="auto"/>
        <w:bottom w:val="none" w:sz="0" w:space="0" w:color="auto"/>
        <w:right w:val="none" w:sz="0" w:space="0" w:color="auto"/>
      </w:divBdr>
    </w:div>
    <w:div w:id="908267622">
      <w:bodyDiv w:val="1"/>
      <w:marLeft w:val="0"/>
      <w:marRight w:val="0"/>
      <w:marTop w:val="0"/>
      <w:marBottom w:val="0"/>
      <w:divBdr>
        <w:top w:val="none" w:sz="0" w:space="0" w:color="auto"/>
        <w:left w:val="none" w:sz="0" w:space="0" w:color="auto"/>
        <w:bottom w:val="none" w:sz="0" w:space="0" w:color="auto"/>
        <w:right w:val="none" w:sz="0" w:space="0" w:color="auto"/>
      </w:divBdr>
      <w:divsChild>
        <w:div w:id="1209339938">
          <w:marLeft w:val="0"/>
          <w:marRight w:val="0"/>
          <w:marTop w:val="0"/>
          <w:marBottom w:val="160"/>
          <w:divBdr>
            <w:top w:val="none" w:sz="0" w:space="0" w:color="auto"/>
            <w:left w:val="none" w:sz="0" w:space="0" w:color="auto"/>
            <w:bottom w:val="none" w:sz="0" w:space="0" w:color="auto"/>
            <w:right w:val="none" w:sz="0" w:space="0" w:color="auto"/>
          </w:divBdr>
        </w:div>
        <w:div w:id="1661615477">
          <w:marLeft w:val="0"/>
          <w:marRight w:val="0"/>
          <w:marTop w:val="0"/>
          <w:marBottom w:val="160"/>
          <w:divBdr>
            <w:top w:val="none" w:sz="0" w:space="0" w:color="auto"/>
            <w:left w:val="none" w:sz="0" w:space="0" w:color="auto"/>
            <w:bottom w:val="none" w:sz="0" w:space="0" w:color="auto"/>
            <w:right w:val="none" w:sz="0" w:space="0" w:color="auto"/>
          </w:divBdr>
        </w:div>
        <w:div w:id="1454668253">
          <w:marLeft w:val="0"/>
          <w:marRight w:val="0"/>
          <w:marTop w:val="0"/>
          <w:marBottom w:val="160"/>
          <w:divBdr>
            <w:top w:val="none" w:sz="0" w:space="0" w:color="auto"/>
            <w:left w:val="none" w:sz="0" w:space="0" w:color="auto"/>
            <w:bottom w:val="none" w:sz="0" w:space="0" w:color="auto"/>
            <w:right w:val="none" w:sz="0" w:space="0" w:color="auto"/>
          </w:divBdr>
        </w:div>
      </w:divsChild>
    </w:div>
    <w:div w:id="1111632096">
      <w:bodyDiv w:val="1"/>
      <w:marLeft w:val="0"/>
      <w:marRight w:val="0"/>
      <w:marTop w:val="0"/>
      <w:marBottom w:val="0"/>
      <w:divBdr>
        <w:top w:val="none" w:sz="0" w:space="0" w:color="auto"/>
        <w:left w:val="none" w:sz="0" w:space="0" w:color="auto"/>
        <w:bottom w:val="none" w:sz="0" w:space="0" w:color="auto"/>
        <w:right w:val="none" w:sz="0" w:space="0" w:color="auto"/>
      </w:divBdr>
    </w:div>
    <w:div w:id="1226256704">
      <w:bodyDiv w:val="1"/>
      <w:marLeft w:val="0"/>
      <w:marRight w:val="0"/>
      <w:marTop w:val="0"/>
      <w:marBottom w:val="0"/>
      <w:divBdr>
        <w:top w:val="none" w:sz="0" w:space="0" w:color="auto"/>
        <w:left w:val="none" w:sz="0" w:space="0" w:color="auto"/>
        <w:bottom w:val="none" w:sz="0" w:space="0" w:color="auto"/>
        <w:right w:val="none" w:sz="0" w:space="0" w:color="auto"/>
      </w:divBdr>
    </w:div>
    <w:div w:id="1272858284">
      <w:bodyDiv w:val="1"/>
      <w:marLeft w:val="0"/>
      <w:marRight w:val="0"/>
      <w:marTop w:val="0"/>
      <w:marBottom w:val="0"/>
      <w:divBdr>
        <w:top w:val="none" w:sz="0" w:space="0" w:color="auto"/>
        <w:left w:val="none" w:sz="0" w:space="0" w:color="auto"/>
        <w:bottom w:val="none" w:sz="0" w:space="0" w:color="auto"/>
        <w:right w:val="none" w:sz="0" w:space="0" w:color="auto"/>
      </w:divBdr>
    </w:div>
    <w:div w:id="1304694756">
      <w:bodyDiv w:val="1"/>
      <w:marLeft w:val="0"/>
      <w:marRight w:val="0"/>
      <w:marTop w:val="0"/>
      <w:marBottom w:val="0"/>
      <w:divBdr>
        <w:top w:val="none" w:sz="0" w:space="0" w:color="auto"/>
        <w:left w:val="none" w:sz="0" w:space="0" w:color="auto"/>
        <w:bottom w:val="none" w:sz="0" w:space="0" w:color="auto"/>
        <w:right w:val="none" w:sz="0" w:space="0" w:color="auto"/>
      </w:divBdr>
    </w:div>
    <w:div w:id="1354305087">
      <w:bodyDiv w:val="1"/>
      <w:marLeft w:val="0"/>
      <w:marRight w:val="0"/>
      <w:marTop w:val="0"/>
      <w:marBottom w:val="0"/>
      <w:divBdr>
        <w:top w:val="none" w:sz="0" w:space="0" w:color="auto"/>
        <w:left w:val="none" w:sz="0" w:space="0" w:color="auto"/>
        <w:bottom w:val="none" w:sz="0" w:space="0" w:color="auto"/>
        <w:right w:val="none" w:sz="0" w:space="0" w:color="auto"/>
      </w:divBdr>
    </w:div>
    <w:div w:id="1358043641">
      <w:bodyDiv w:val="1"/>
      <w:marLeft w:val="0"/>
      <w:marRight w:val="0"/>
      <w:marTop w:val="0"/>
      <w:marBottom w:val="0"/>
      <w:divBdr>
        <w:top w:val="none" w:sz="0" w:space="0" w:color="auto"/>
        <w:left w:val="none" w:sz="0" w:space="0" w:color="auto"/>
        <w:bottom w:val="none" w:sz="0" w:space="0" w:color="auto"/>
        <w:right w:val="none" w:sz="0" w:space="0" w:color="auto"/>
      </w:divBdr>
    </w:div>
    <w:div w:id="1417358978">
      <w:bodyDiv w:val="1"/>
      <w:marLeft w:val="0"/>
      <w:marRight w:val="0"/>
      <w:marTop w:val="0"/>
      <w:marBottom w:val="0"/>
      <w:divBdr>
        <w:top w:val="none" w:sz="0" w:space="0" w:color="auto"/>
        <w:left w:val="none" w:sz="0" w:space="0" w:color="auto"/>
        <w:bottom w:val="none" w:sz="0" w:space="0" w:color="auto"/>
        <w:right w:val="none" w:sz="0" w:space="0" w:color="auto"/>
      </w:divBdr>
    </w:div>
    <w:div w:id="1420714319">
      <w:bodyDiv w:val="1"/>
      <w:marLeft w:val="0"/>
      <w:marRight w:val="0"/>
      <w:marTop w:val="0"/>
      <w:marBottom w:val="0"/>
      <w:divBdr>
        <w:top w:val="none" w:sz="0" w:space="0" w:color="auto"/>
        <w:left w:val="none" w:sz="0" w:space="0" w:color="auto"/>
        <w:bottom w:val="none" w:sz="0" w:space="0" w:color="auto"/>
        <w:right w:val="none" w:sz="0" w:space="0" w:color="auto"/>
      </w:divBdr>
    </w:div>
    <w:div w:id="1433210393">
      <w:bodyDiv w:val="1"/>
      <w:marLeft w:val="0"/>
      <w:marRight w:val="0"/>
      <w:marTop w:val="0"/>
      <w:marBottom w:val="0"/>
      <w:divBdr>
        <w:top w:val="none" w:sz="0" w:space="0" w:color="auto"/>
        <w:left w:val="none" w:sz="0" w:space="0" w:color="auto"/>
        <w:bottom w:val="none" w:sz="0" w:space="0" w:color="auto"/>
        <w:right w:val="none" w:sz="0" w:space="0" w:color="auto"/>
      </w:divBdr>
    </w:div>
    <w:div w:id="1438714789">
      <w:bodyDiv w:val="1"/>
      <w:marLeft w:val="0"/>
      <w:marRight w:val="0"/>
      <w:marTop w:val="0"/>
      <w:marBottom w:val="0"/>
      <w:divBdr>
        <w:top w:val="none" w:sz="0" w:space="0" w:color="auto"/>
        <w:left w:val="none" w:sz="0" w:space="0" w:color="auto"/>
        <w:bottom w:val="none" w:sz="0" w:space="0" w:color="auto"/>
        <w:right w:val="none" w:sz="0" w:space="0" w:color="auto"/>
      </w:divBdr>
    </w:div>
    <w:div w:id="1759473213">
      <w:marLeft w:val="0"/>
      <w:marRight w:val="0"/>
      <w:marTop w:val="0"/>
      <w:marBottom w:val="0"/>
      <w:divBdr>
        <w:top w:val="none" w:sz="0" w:space="0" w:color="auto"/>
        <w:left w:val="none" w:sz="0" w:space="0" w:color="auto"/>
        <w:bottom w:val="none" w:sz="0" w:space="0" w:color="auto"/>
        <w:right w:val="none" w:sz="0" w:space="0" w:color="auto"/>
      </w:divBdr>
    </w:div>
    <w:div w:id="1759473214">
      <w:marLeft w:val="0"/>
      <w:marRight w:val="0"/>
      <w:marTop w:val="0"/>
      <w:marBottom w:val="0"/>
      <w:divBdr>
        <w:top w:val="none" w:sz="0" w:space="0" w:color="auto"/>
        <w:left w:val="none" w:sz="0" w:space="0" w:color="auto"/>
        <w:bottom w:val="none" w:sz="0" w:space="0" w:color="auto"/>
        <w:right w:val="none" w:sz="0" w:space="0" w:color="auto"/>
      </w:divBdr>
    </w:div>
    <w:div w:id="1759473215">
      <w:marLeft w:val="0"/>
      <w:marRight w:val="0"/>
      <w:marTop w:val="0"/>
      <w:marBottom w:val="0"/>
      <w:divBdr>
        <w:top w:val="none" w:sz="0" w:space="0" w:color="auto"/>
        <w:left w:val="none" w:sz="0" w:space="0" w:color="auto"/>
        <w:bottom w:val="none" w:sz="0" w:space="0" w:color="auto"/>
        <w:right w:val="none" w:sz="0" w:space="0" w:color="auto"/>
      </w:divBdr>
    </w:div>
    <w:div w:id="1759473216">
      <w:marLeft w:val="0"/>
      <w:marRight w:val="0"/>
      <w:marTop w:val="0"/>
      <w:marBottom w:val="0"/>
      <w:divBdr>
        <w:top w:val="none" w:sz="0" w:space="0" w:color="auto"/>
        <w:left w:val="none" w:sz="0" w:space="0" w:color="auto"/>
        <w:bottom w:val="none" w:sz="0" w:space="0" w:color="auto"/>
        <w:right w:val="none" w:sz="0" w:space="0" w:color="auto"/>
      </w:divBdr>
    </w:div>
    <w:div w:id="1759473220">
      <w:marLeft w:val="0"/>
      <w:marRight w:val="0"/>
      <w:marTop w:val="0"/>
      <w:marBottom w:val="0"/>
      <w:divBdr>
        <w:top w:val="none" w:sz="0" w:space="0" w:color="auto"/>
        <w:left w:val="none" w:sz="0" w:space="0" w:color="auto"/>
        <w:bottom w:val="none" w:sz="0" w:space="0" w:color="auto"/>
        <w:right w:val="none" w:sz="0" w:space="0" w:color="auto"/>
      </w:divBdr>
    </w:div>
    <w:div w:id="1759473221">
      <w:marLeft w:val="0"/>
      <w:marRight w:val="0"/>
      <w:marTop w:val="0"/>
      <w:marBottom w:val="0"/>
      <w:divBdr>
        <w:top w:val="none" w:sz="0" w:space="0" w:color="auto"/>
        <w:left w:val="none" w:sz="0" w:space="0" w:color="auto"/>
        <w:bottom w:val="none" w:sz="0" w:space="0" w:color="auto"/>
        <w:right w:val="none" w:sz="0" w:space="0" w:color="auto"/>
      </w:divBdr>
    </w:div>
    <w:div w:id="1759473224">
      <w:marLeft w:val="0"/>
      <w:marRight w:val="0"/>
      <w:marTop w:val="0"/>
      <w:marBottom w:val="0"/>
      <w:divBdr>
        <w:top w:val="none" w:sz="0" w:space="0" w:color="auto"/>
        <w:left w:val="none" w:sz="0" w:space="0" w:color="auto"/>
        <w:bottom w:val="none" w:sz="0" w:space="0" w:color="auto"/>
        <w:right w:val="none" w:sz="0" w:space="0" w:color="auto"/>
      </w:divBdr>
    </w:div>
    <w:div w:id="1759473226">
      <w:marLeft w:val="0"/>
      <w:marRight w:val="0"/>
      <w:marTop w:val="0"/>
      <w:marBottom w:val="0"/>
      <w:divBdr>
        <w:top w:val="none" w:sz="0" w:space="0" w:color="auto"/>
        <w:left w:val="none" w:sz="0" w:space="0" w:color="auto"/>
        <w:bottom w:val="none" w:sz="0" w:space="0" w:color="auto"/>
        <w:right w:val="none" w:sz="0" w:space="0" w:color="auto"/>
      </w:divBdr>
      <w:divsChild>
        <w:div w:id="1759473222">
          <w:marLeft w:val="0"/>
          <w:marRight w:val="0"/>
          <w:marTop w:val="900"/>
          <w:marBottom w:val="0"/>
          <w:divBdr>
            <w:top w:val="none" w:sz="0" w:space="0" w:color="auto"/>
            <w:left w:val="none" w:sz="0" w:space="0" w:color="auto"/>
            <w:bottom w:val="none" w:sz="0" w:space="0" w:color="auto"/>
            <w:right w:val="none" w:sz="0" w:space="0" w:color="auto"/>
          </w:divBdr>
        </w:div>
        <w:div w:id="1759473225">
          <w:marLeft w:val="0"/>
          <w:marRight w:val="0"/>
          <w:marTop w:val="0"/>
          <w:marBottom w:val="0"/>
          <w:divBdr>
            <w:top w:val="none" w:sz="0" w:space="0" w:color="auto"/>
            <w:left w:val="none" w:sz="0" w:space="0" w:color="auto"/>
            <w:bottom w:val="none" w:sz="0" w:space="0" w:color="auto"/>
            <w:right w:val="none" w:sz="0" w:space="0" w:color="auto"/>
          </w:divBdr>
          <w:divsChild>
            <w:div w:id="1759473217">
              <w:marLeft w:val="0"/>
              <w:marRight w:val="0"/>
              <w:marTop w:val="300"/>
              <w:marBottom w:val="300"/>
              <w:divBdr>
                <w:top w:val="none" w:sz="0" w:space="0" w:color="auto"/>
                <w:left w:val="none" w:sz="0" w:space="0" w:color="auto"/>
                <w:bottom w:val="none" w:sz="0" w:space="0" w:color="auto"/>
                <w:right w:val="none" w:sz="0" w:space="0" w:color="auto"/>
              </w:divBdr>
              <w:divsChild>
                <w:div w:id="1759473227">
                  <w:marLeft w:val="0"/>
                  <w:marRight w:val="0"/>
                  <w:marTop w:val="0"/>
                  <w:marBottom w:val="0"/>
                  <w:divBdr>
                    <w:top w:val="single" w:sz="6" w:space="0" w:color="000000"/>
                    <w:left w:val="single" w:sz="6" w:space="0" w:color="000000"/>
                    <w:bottom w:val="single" w:sz="6" w:space="0" w:color="000000"/>
                    <w:right w:val="single" w:sz="6" w:space="0" w:color="000000"/>
                  </w:divBdr>
                  <w:divsChild>
                    <w:div w:id="1759473219">
                      <w:marLeft w:val="1275"/>
                      <w:marRight w:val="0"/>
                      <w:marTop w:val="0"/>
                      <w:marBottom w:val="150"/>
                      <w:divBdr>
                        <w:top w:val="none" w:sz="0" w:space="0" w:color="auto"/>
                        <w:left w:val="none" w:sz="0" w:space="0" w:color="auto"/>
                        <w:bottom w:val="none" w:sz="0" w:space="0" w:color="auto"/>
                        <w:right w:val="none" w:sz="0" w:space="0" w:color="auto"/>
                      </w:divBdr>
                    </w:div>
                    <w:div w:id="17594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3228">
      <w:marLeft w:val="0"/>
      <w:marRight w:val="0"/>
      <w:marTop w:val="0"/>
      <w:marBottom w:val="0"/>
      <w:divBdr>
        <w:top w:val="none" w:sz="0" w:space="0" w:color="auto"/>
        <w:left w:val="none" w:sz="0" w:space="0" w:color="auto"/>
        <w:bottom w:val="none" w:sz="0" w:space="0" w:color="auto"/>
        <w:right w:val="none" w:sz="0" w:space="0" w:color="auto"/>
      </w:divBdr>
    </w:div>
    <w:div w:id="1785231491">
      <w:bodyDiv w:val="1"/>
      <w:marLeft w:val="0"/>
      <w:marRight w:val="0"/>
      <w:marTop w:val="0"/>
      <w:marBottom w:val="0"/>
      <w:divBdr>
        <w:top w:val="none" w:sz="0" w:space="0" w:color="auto"/>
        <w:left w:val="none" w:sz="0" w:space="0" w:color="auto"/>
        <w:bottom w:val="none" w:sz="0" w:space="0" w:color="auto"/>
        <w:right w:val="none" w:sz="0" w:space="0" w:color="auto"/>
      </w:divBdr>
    </w:div>
    <w:div w:id="1785926269">
      <w:bodyDiv w:val="1"/>
      <w:marLeft w:val="0"/>
      <w:marRight w:val="0"/>
      <w:marTop w:val="0"/>
      <w:marBottom w:val="0"/>
      <w:divBdr>
        <w:top w:val="none" w:sz="0" w:space="0" w:color="auto"/>
        <w:left w:val="none" w:sz="0" w:space="0" w:color="auto"/>
        <w:bottom w:val="none" w:sz="0" w:space="0" w:color="auto"/>
        <w:right w:val="none" w:sz="0" w:space="0" w:color="auto"/>
      </w:divBdr>
    </w:div>
    <w:div w:id="1838837672">
      <w:bodyDiv w:val="1"/>
      <w:marLeft w:val="0"/>
      <w:marRight w:val="0"/>
      <w:marTop w:val="0"/>
      <w:marBottom w:val="0"/>
      <w:divBdr>
        <w:top w:val="none" w:sz="0" w:space="0" w:color="auto"/>
        <w:left w:val="none" w:sz="0" w:space="0" w:color="auto"/>
        <w:bottom w:val="none" w:sz="0" w:space="0" w:color="auto"/>
        <w:right w:val="none" w:sz="0" w:space="0" w:color="auto"/>
      </w:divBdr>
    </w:div>
    <w:div w:id="1867061945">
      <w:bodyDiv w:val="1"/>
      <w:marLeft w:val="0"/>
      <w:marRight w:val="0"/>
      <w:marTop w:val="0"/>
      <w:marBottom w:val="0"/>
      <w:divBdr>
        <w:top w:val="none" w:sz="0" w:space="0" w:color="auto"/>
        <w:left w:val="none" w:sz="0" w:space="0" w:color="auto"/>
        <w:bottom w:val="none" w:sz="0" w:space="0" w:color="auto"/>
        <w:right w:val="none" w:sz="0" w:space="0" w:color="auto"/>
      </w:divBdr>
    </w:div>
    <w:div w:id="2043244266">
      <w:bodyDiv w:val="1"/>
      <w:marLeft w:val="0"/>
      <w:marRight w:val="0"/>
      <w:marTop w:val="0"/>
      <w:marBottom w:val="0"/>
      <w:divBdr>
        <w:top w:val="none" w:sz="0" w:space="0" w:color="auto"/>
        <w:left w:val="none" w:sz="0" w:space="0" w:color="auto"/>
        <w:bottom w:val="none" w:sz="0" w:space="0" w:color="auto"/>
        <w:right w:val="none" w:sz="0" w:space="0" w:color="auto"/>
      </w:divBdr>
    </w:div>
    <w:div w:id="2064406744">
      <w:bodyDiv w:val="1"/>
      <w:marLeft w:val="0"/>
      <w:marRight w:val="0"/>
      <w:marTop w:val="0"/>
      <w:marBottom w:val="0"/>
      <w:divBdr>
        <w:top w:val="none" w:sz="0" w:space="0" w:color="auto"/>
        <w:left w:val="none" w:sz="0" w:space="0" w:color="auto"/>
        <w:bottom w:val="none" w:sz="0" w:space="0" w:color="auto"/>
        <w:right w:val="none" w:sz="0" w:space="0" w:color="auto"/>
      </w:divBdr>
    </w:div>
    <w:div w:id="213555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sontario.ca" TargetMode="External"/><Relationship Id="rId18" Type="http://schemas.openxmlformats.org/officeDocument/2006/relationships/hyperlink" Target="http://www.dafrs.com" TargetMode="External"/><Relationship Id="rId26" Type="http://schemas.openxmlformats.org/officeDocument/2006/relationships/hyperlink" Target="https://www.georgebrown.ca/programs/college-vocational-program-a101" TargetMode="External"/><Relationship Id="rId39" Type="http://schemas.openxmlformats.org/officeDocument/2006/relationships/hyperlink" Target="http://grandviewkids.ca" TargetMode="External"/><Relationship Id="rId21" Type="http://schemas.openxmlformats.org/officeDocument/2006/relationships/image" Target="media/image7.jpeg"/><Relationship Id="rId34" Type="http://schemas.openxmlformats.org/officeDocument/2006/relationships/image" Target="media/image12.png"/><Relationship Id="rId42" Type="http://schemas.openxmlformats.org/officeDocument/2006/relationships/image" Target="media/image16.jpeg"/><Relationship Id="rId47" Type="http://schemas.openxmlformats.org/officeDocument/2006/relationships/hyperlink" Target="http://www.windreachfarm.org" TargetMode="External"/><Relationship Id="rId50" Type="http://schemas.openxmlformats.org/officeDocument/2006/relationships/image" Target="media/image20.gif"/><Relationship Id="rId55" Type="http://schemas.openxmlformats.org/officeDocument/2006/relationships/image" Target="media/image22.png"/><Relationship Id="rId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hyperlink" Target="http://www.mcss.gov.on.ca/en/mcss/programs/social/odsp/" TargetMode="External"/><Relationship Id="rId29" Type="http://schemas.openxmlformats.org/officeDocument/2006/relationships/image" Target="media/image10.jpeg"/><Relationship Id="rId11" Type="http://schemas.openxmlformats.org/officeDocument/2006/relationships/hyperlink" Target="http://www.cacl.ca/" TargetMode="External"/><Relationship Id="rId24" Type="http://schemas.openxmlformats.org/officeDocument/2006/relationships/image" Target="media/image8.jpeg"/><Relationship Id="rId32" Type="http://schemas.openxmlformats.org/officeDocument/2006/relationships/hyperlink" Target="http://www.northernlightscanada.ca" TargetMode="External"/><Relationship Id="rId37" Type="http://schemas.openxmlformats.org/officeDocument/2006/relationships/hyperlink" Target="http://www.christian-horizons.org" TargetMode="External"/><Relationship Id="rId40" Type="http://schemas.openxmlformats.org/officeDocument/2006/relationships/image" Target="media/image15.jpeg"/><Relationship Id="rId45" Type="http://schemas.openxmlformats.org/officeDocument/2006/relationships/hyperlink" Target="http://greaterdurham.specialolympicsontario.ca" TargetMode="External"/><Relationship Id="rId53" Type="http://schemas.openxmlformats.org/officeDocument/2006/relationships/hyperlink" Target="http://www.ldao.ca" TargetMode="External"/><Relationship Id="rId58"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www.yssn.ca" TargetMode="External"/><Relationship Id="rId22" Type="http://schemas.openxmlformats.org/officeDocument/2006/relationships/hyperlink" Target="https://www.con-ed.ca/en/employment-preparation-training/employment-preparation---training.aspx" TargetMode="External"/><Relationship Id="rId27" Type="http://schemas.openxmlformats.org/officeDocument/2006/relationships/hyperlink" Target="http://communitylivingoc.ca/services/adults/employment-services" TargetMode="External"/><Relationship Id="rId30" Type="http://schemas.openxmlformats.org/officeDocument/2006/relationships/hyperlink" Target="http://www.unemployedhelp.on.ca/" TargetMode="External"/><Relationship Id="rId35" Type="http://schemas.openxmlformats.org/officeDocument/2006/relationships/hyperlink" Target="http://www.abilitiescentre.org" TargetMode="External"/><Relationship Id="rId43" Type="http://schemas.openxmlformats.org/officeDocument/2006/relationships/hyperlink" Target="http://www.phdurham.com" TargetMode="External"/><Relationship Id="rId48" Type="http://schemas.openxmlformats.org/officeDocument/2006/relationships/image" Target="media/image19.jpeg"/><Relationship Id="rId56" Type="http://schemas.openxmlformats.org/officeDocument/2006/relationships/hyperlink" Target="http://www.neads.ca/" TargetMode="External"/><Relationship Id="rId8" Type="http://schemas.openxmlformats.org/officeDocument/2006/relationships/hyperlink" Target="http://www.communitylivingontario.ca" TargetMode="External"/><Relationship Id="rId51" Type="http://schemas.openxmlformats.org/officeDocument/2006/relationships/hyperlink" Target="http://www.kerrysplace.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www.mcss.gov.on.ca/en/MCSS/programs/social/ow/index.aspx" TargetMode="External"/><Relationship Id="rId38" Type="http://schemas.openxmlformats.org/officeDocument/2006/relationships/image" Target="media/image14.png"/><Relationship Id="rId46" Type="http://schemas.openxmlformats.org/officeDocument/2006/relationships/image" Target="media/image18.jpeg"/><Relationship Id="rId59" Type="http://schemas.openxmlformats.org/officeDocument/2006/relationships/hyperlink" Target="http://www.transitionresourceguide.ca" TargetMode="External"/><Relationship Id="rId20" Type="http://schemas.openxmlformats.org/officeDocument/2006/relationships/hyperlink" Target="http://www.rfecydurham.com" TargetMode="External"/><Relationship Id="rId41" Type="http://schemas.openxmlformats.org/officeDocument/2006/relationships/hyperlink" Target="http://www.novasark.ca" TargetMode="External"/><Relationship Id="rId54" Type="http://schemas.openxmlformats.org/officeDocument/2006/relationships/hyperlink" Target="http://www.ldadr.on.ca"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www.durhamcollege.ca/programs/community-integration-through-cooperative-education" TargetMode="External"/><Relationship Id="rId28" Type="http://schemas.openxmlformats.org/officeDocument/2006/relationships/hyperlink" Target="http://cltoronto.ca/supports-and-services/job-placement-services" TargetMode="External"/><Relationship Id="rId36" Type="http://schemas.openxmlformats.org/officeDocument/2006/relationships/image" Target="media/image13.png"/><Relationship Id="rId49" Type="http://schemas.openxmlformats.org/officeDocument/2006/relationships/hyperlink" Target="http://www.autismontario.com" TargetMode="External"/><Relationship Id="rId57" Type="http://schemas.openxmlformats.org/officeDocument/2006/relationships/hyperlink" Target="http://www.disabilityawards.ca/" TargetMode="External"/><Relationship Id="rId10" Type="http://schemas.openxmlformats.org/officeDocument/2006/relationships/hyperlink" Target="http://communitylivingoc.ca" TargetMode="External"/><Relationship Id="rId31" Type="http://schemas.openxmlformats.org/officeDocument/2006/relationships/image" Target="media/image11.png"/><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ltoront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681C8-A522-A64C-A92A-836DA6D8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1389</Words>
  <Characters>10907</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Educator Login</vt:lpstr>
    </vt:vector>
  </TitlesOfParts>
  <Company>Durham Catholic District School Board</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Educator Login</dc:title>
  <dc:subject/>
  <dc:creator>Stacey Ritchie</dc:creator>
  <cp:keywords/>
  <dc:description/>
  <cp:lastModifiedBy>Melanie L. Cayford</cp:lastModifiedBy>
  <cp:revision>4</cp:revision>
  <cp:lastPrinted>2015-11-06T00:55:00Z</cp:lastPrinted>
  <dcterms:created xsi:type="dcterms:W3CDTF">2021-10-24T18:33:00Z</dcterms:created>
  <dcterms:modified xsi:type="dcterms:W3CDTF">2021-10-24T18:34:00Z</dcterms:modified>
</cp:coreProperties>
</file>