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1426E" w14:textId="6B50BCFE" w:rsidR="00F16C47" w:rsidRPr="00E2539E" w:rsidRDefault="00D72EE0" w:rsidP="0046512C">
      <w:pPr>
        <w:pStyle w:val="Heading1"/>
        <w:spacing w:before="0"/>
        <w:rPr>
          <w:b/>
          <w:sz w:val="28"/>
          <w:szCs w:val="28"/>
        </w:rPr>
      </w:pPr>
      <w:bookmarkStart w:id="0" w:name="_GoBack"/>
      <w:bookmarkEnd w:id="0"/>
      <w:r w:rsidRPr="00545DE9">
        <w:rPr>
          <w:b/>
          <w:noProof/>
          <w:color w:val="2F5897" w:themeColor="text2"/>
          <w:sz w:val="28"/>
          <w:szCs w:val="28"/>
        </w:rPr>
        <mc:AlternateContent>
          <mc:Choice Requires="wps">
            <w:drawing>
              <wp:anchor distT="0" distB="0" distL="274320" distR="114300" simplePos="0" relativeHeight="251661312" behindDoc="1" locked="0" layoutInCell="1" allowOverlap="1" wp14:anchorId="4EB6BB73" wp14:editId="11CAC64B">
                <wp:simplePos x="0" y="0"/>
                <wp:positionH relativeFrom="margin">
                  <wp:posOffset>4706090</wp:posOffset>
                </wp:positionH>
                <wp:positionV relativeFrom="margin">
                  <wp:posOffset>-72501</wp:posOffset>
                </wp:positionV>
                <wp:extent cx="2000250" cy="7910195"/>
                <wp:effectExtent l="0" t="0" r="6350" b="1905"/>
                <wp:wrapSquare wrapText="bothSides"/>
                <wp:docPr id="2" name="Rectangle 2"/>
                <wp:cNvGraphicFramePr/>
                <a:graphic xmlns:a="http://schemas.openxmlformats.org/drawingml/2006/main">
                  <a:graphicData uri="http://schemas.microsoft.com/office/word/2010/wordprocessingShape">
                    <wps:wsp>
                      <wps:cNvSpPr/>
                      <wps:spPr>
                        <a:xfrm>
                          <a:off x="0" y="0"/>
                          <a:ext cx="2000250" cy="791019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32BCBFDB" w14:textId="77777777" w:rsidR="008848F2" w:rsidRPr="009B04DF" w:rsidRDefault="008848F2" w:rsidP="006772E2">
                            <w:pPr>
                              <w:spacing w:after="0"/>
                              <w:jc w:val="center"/>
                              <w:rPr>
                                <w:rFonts w:asciiTheme="majorHAnsi" w:hAnsiTheme="majorHAnsi" w:cs="Gautami"/>
                                <w:b/>
                                <w:i/>
                                <w:color w:val="2F5897" w:themeColor="text2"/>
                                <w:sz w:val="28"/>
                                <w:szCs w:val="28"/>
                              </w:rPr>
                            </w:pPr>
                            <w:r w:rsidRPr="009B04DF">
                              <w:rPr>
                                <w:rFonts w:asciiTheme="majorHAnsi" w:hAnsiTheme="majorHAnsi" w:cs="Gautami"/>
                                <w:b/>
                                <w:i/>
                                <w:color w:val="2F5897" w:themeColor="text2"/>
                                <w:sz w:val="28"/>
                                <w:szCs w:val="28"/>
                              </w:rPr>
                              <w:t>Links</w:t>
                            </w:r>
                          </w:p>
                          <w:p w14:paraId="0E18FAEB" w14:textId="77777777" w:rsidR="008848F2" w:rsidRDefault="008848F2" w:rsidP="006772E2">
                            <w:pPr>
                              <w:spacing w:after="0" w:line="240" w:lineRule="auto"/>
                              <w:jc w:val="center"/>
                              <w:rPr>
                                <w:rFonts w:ascii="Futura Bk BT" w:hAnsi="Futura Bk BT" w:cs="Gautami"/>
                                <w:b/>
                                <w:color w:val="002060"/>
                              </w:rPr>
                            </w:pPr>
                          </w:p>
                          <w:p w14:paraId="6F5ED259" w14:textId="77777777" w:rsidR="008848F2" w:rsidRDefault="008848F2" w:rsidP="006772E2">
                            <w:pPr>
                              <w:spacing w:after="0" w:line="240" w:lineRule="auto"/>
                              <w:jc w:val="center"/>
                              <w:rPr>
                                <w:rFonts w:ascii="Futura Bk BT" w:hAnsi="Futura Bk BT" w:cs="Gautami"/>
                                <w:b/>
                                <w:color w:val="002060"/>
                              </w:rPr>
                            </w:pPr>
                            <w:r>
                              <w:rPr>
                                <w:rFonts w:ascii="Futura Bk BT" w:hAnsi="Futura Bk BT" w:cs="Gautami"/>
                                <w:b/>
                                <w:color w:val="002060"/>
                              </w:rPr>
                              <w:t xml:space="preserve">For </w:t>
                            </w:r>
                            <w:r w:rsidRPr="00461EBE">
                              <w:rPr>
                                <w:rFonts w:ascii="Futura Bk BT" w:hAnsi="Futura Bk BT" w:cs="Gautami"/>
                                <w:b/>
                                <w:color w:val="002060"/>
                              </w:rPr>
                              <w:t xml:space="preserve">useful </w:t>
                            </w:r>
                            <w:r>
                              <w:rPr>
                                <w:rFonts w:ascii="Futura Bk BT" w:hAnsi="Futura Bk BT" w:cs="Gautami"/>
                                <w:b/>
                                <w:color w:val="002060"/>
                              </w:rPr>
                              <w:t xml:space="preserve">Pathways Planning </w:t>
                            </w:r>
                            <w:r w:rsidRPr="00461EBE">
                              <w:rPr>
                                <w:rFonts w:ascii="Futura Bk BT" w:hAnsi="Futura Bk BT" w:cs="Gautami"/>
                                <w:b/>
                                <w:color w:val="002060"/>
                              </w:rPr>
                              <w:t>links please</w:t>
                            </w:r>
                            <w:r>
                              <w:rPr>
                                <w:rFonts w:ascii="Futura Bk BT" w:hAnsi="Futura Bk BT" w:cs="Gautami"/>
                                <w:b/>
                                <w:color w:val="002060"/>
                              </w:rPr>
                              <w:t xml:space="preserve"> go to:</w:t>
                            </w:r>
                          </w:p>
                          <w:p w14:paraId="23B89D64" w14:textId="540AA120" w:rsidR="008848F2" w:rsidRDefault="008848F2" w:rsidP="00A357EF">
                            <w:pPr>
                              <w:spacing w:after="0" w:line="240" w:lineRule="auto"/>
                              <w:jc w:val="center"/>
                              <w:rPr>
                                <w:rFonts w:ascii="Futura Bk BT" w:hAnsi="Futura Bk BT" w:cs="Gautami"/>
                                <w:b/>
                                <w:color w:val="002060"/>
                              </w:rPr>
                            </w:pPr>
                            <w:r>
                              <w:rPr>
                                <w:rFonts w:ascii="Futura Bk BT" w:hAnsi="Futura Bk BT" w:cs="Gautami"/>
                                <w:b/>
                                <w:color w:val="2F5897" w:themeColor="text2"/>
                              </w:rPr>
                              <w:t xml:space="preserve">stmary.dcdsb.ca </w:t>
                            </w:r>
                            <w:r w:rsidRPr="00461EBE">
                              <w:rPr>
                                <w:rFonts w:ascii="Futura Bk BT" w:hAnsi="Futura Bk BT" w:cs="Gautami"/>
                                <w:b/>
                                <w:color w:val="002060"/>
                              </w:rPr>
                              <w:t>&gt;</w:t>
                            </w:r>
                          </w:p>
                          <w:p w14:paraId="7C7ABEF2" w14:textId="29C0D910" w:rsidR="008848F2" w:rsidRDefault="0018663C" w:rsidP="006772E2">
                            <w:pPr>
                              <w:spacing w:after="0" w:line="240" w:lineRule="auto"/>
                              <w:jc w:val="center"/>
                              <w:rPr>
                                <w:rFonts w:ascii="Futura Bk BT" w:hAnsi="Futura Bk BT" w:cs="Gautami"/>
                                <w:b/>
                                <w:color w:val="002060"/>
                              </w:rPr>
                            </w:pPr>
                            <w:r>
                              <w:rPr>
                                <w:rFonts w:ascii="Futura Bk BT" w:hAnsi="Futura Bk BT" w:cs="Gautami"/>
                                <w:b/>
                                <w:color w:val="002060"/>
                              </w:rPr>
                              <w:t>Programs and Services</w:t>
                            </w:r>
                            <w:r w:rsidR="008848F2" w:rsidRPr="00461EBE">
                              <w:rPr>
                                <w:rFonts w:ascii="Futura Bk BT" w:hAnsi="Futura Bk BT" w:cs="Gautami"/>
                                <w:b/>
                                <w:color w:val="002060"/>
                              </w:rPr>
                              <w:t xml:space="preserve"> &gt; Guidance &gt; </w:t>
                            </w:r>
                          </w:p>
                          <w:p w14:paraId="0BFC3DE8" w14:textId="1F0E7F4A" w:rsidR="008848F2" w:rsidRPr="006772E2" w:rsidRDefault="0018663C" w:rsidP="006772E2">
                            <w:pPr>
                              <w:spacing w:after="0" w:line="240" w:lineRule="auto"/>
                              <w:jc w:val="center"/>
                              <w:rPr>
                                <w:rFonts w:ascii="Futura Bk BT" w:hAnsi="Futura Bk BT" w:cs="Gautami"/>
                                <w:b/>
                                <w:color w:val="002060"/>
                              </w:rPr>
                            </w:pPr>
                            <w:r>
                              <w:rPr>
                                <w:rFonts w:ascii="Futura Bk BT" w:hAnsi="Futura Bk BT" w:cs="Gautami"/>
                                <w:b/>
                                <w:color w:val="002060"/>
                              </w:rPr>
                              <w:t>Getting Ready for Post-Secondary</w:t>
                            </w:r>
                          </w:p>
                          <w:p w14:paraId="66DFA7A6" w14:textId="77777777" w:rsidR="008848F2" w:rsidRPr="006772E2" w:rsidRDefault="008848F2" w:rsidP="006772E2">
                            <w:pPr>
                              <w:spacing w:after="0" w:line="240" w:lineRule="auto"/>
                              <w:jc w:val="center"/>
                              <w:rPr>
                                <w:b/>
                                <w:color w:val="234170" w:themeColor="text2" w:themeShade="BF"/>
                                <w:sz w:val="16"/>
                                <w:szCs w:val="16"/>
                              </w:rPr>
                            </w:pPr>
                          </w:p>
                          <w:p w14:paraId="2D2F7840" w14:textId="05238165" w:rsidR="008848F2" w:rsidRDefault="008848F2" w:rsidP="006772E2">
                            <w:pPr>
                              <w:spacing w:after="0" w:line="240" w:lineRule="auto"/>
                              <w:jc w:val="center"/>
                              <w:rPr>
                                <w:b/>
                                <w:color w:val="234170" w:themeColor="text2" w:themeShade="BF"/>
                              </w:rPr>
                            </w:pPr>
                            <w:r w:rsidRPr="00133C91">
                              <w:rPr>
                                <w:b/>
                                <w:color w:val="234170" w:themeColor="text2" w:themeShade="BF"/>
                              </w:rPr>
                              <w:t xml:space="preserve">Here you </w:t>
                            </w:r>
                            <w:r>
                              <w:rPr>
                                <w:b/>
                                <w:color w:val="234170" w:themeColor="text2" w:themeShade="BF"/>
                              </w:rPr>
                              <w:t xml:space="preserve">will find information about </w:t>
                            </w:r>
                            <w:r w:rsidR="0018663C">
                              <w:rPr>
                                <w:b/>
                                <w:color w:val="234170" w:themeColor="text2" w:themeShade="BF"/>
                              </w:rPr>
                              <w:t>apprenticeships</w:t>
                            </w:r>
                            <w:r>
                              <w:rPr>
                                <w:b/>
                                <w:color w:val="234170" w:themeColor="text2" w:themeShade="BF"/>
                              </w:rPr>
                              <w:t xml:space="preserve">, colleges, </w:t>
                            </w:r>
                            <w:r w:rsidR="0018663C">
                              <w:rPr>
                                <w:b/>
                                <w:color w:val="234170" w:themeColor="text2" w:themeShade="BF"/>
                              </w:rPr>
                              <w:t xml:space="preserve">community living universities </w:t>
                            </w:r>
                            <w:r>
                              <w:rPr>
                                <w:b/>
                                <w:color w:val="234170" w:themeColor="text2" w:themeShade="BF"/>
                              </w:rPr>
                              <w:t>scholarships, and more!</w:t>
                            </w:r>
                          </w:p>
                          <w:p w14:paraId="11250D23" w14:textId="77777777" w:rsidR="008848F2" w:rsidRDefault="008848F2" w:rsidP="000513C2">
                            <w:pPr>
                              <w:pStyle w:val="Subtitle"/>
                              <w:spacing w:after="0"/>
                              <w:jc w:val="center"/>
                              <w:rPr>
                                <w:rFonts w:asciiTheme="majorHAnsi" w:hAnsiTheme="majorHAnsi"/>
                                <w:b/>
                                <w:i/>
                                <w:color w:val="2F5897" w:themeColor="text2"/>
                                <w:sz w:val="28"/>
                                <w:szCs w:val="28"/>
                              </w:rPr>
                            </w:pPr>
                          </w:p>
                          <w:p w14:paraId="5575C20B" w14:textId="0058AB57" w:rsidR="008848F2" w:rsidRDefault="008948DB" w:rsidP="000513C2">
                            <w:pPr>
                              <w:pStyle w:val="Subtitle"/>
                              <w:spacing w:after="0"/>
                              <w:jc w:val="center"/>
                              <w:rPr>
                                <w:rFonts w:asciiTheme="majorHAnsi" w:hAnsiTheme="majorHAnsi"/>
                                <w:b/>
                                <w:i/>
                                <w:color w:val="2F5897" w:themeColor="text2"/>
                                <w:sz w:val="28"/>
                                <w:szCs w:val="28"/>
                              </w:rPr>
                            </w:pPr>
                            <w:r>
                              <w:rPr>
                                <w:rFonts w:asciiTheme="majorHAnsi" w:hAnsiTheme="majorHAnsi"/>
                                <w:b/>
                                <w:i/>
                                <w:color w:val="2F5897" w:themeColor="text2"/>
                                <w:sz w:val="28"/>
                                <w:szCs w:val="28"/>
                              </w:rPr>
                              <w:t>myBlueprint</w:t>
                            </w:r>
                          </w:p>
                          <w:p w14:paraId="21A20108" w14:textId="3E708ADC" w:rsidR="008848F2" w:rsidRPr="00D52160" w:rsidRDefault="004F1CF1" w:rsidP="000513C2">
                            <w:pPr>
                              <w:pStyle w:val="Subtitle"/>
                              <w:spacing w:after="0"/>
                              <w:jc w:val="center"/>
                              <w:rPr>
                                <w:rFonts w:asciiTheme="majorHAnsi" w:hAnsiTheme="majorHAnsi"/>
                                <w:b/>
                                <w:i/>
                                <w:color w:val="2F5897" w:themeColor="text2"/>
                                <w:sz w:val="28"/>
                                <w:szCs w:val="28"/>
                              </w:rPr>
                            </w:pPr>
                            <w:proofErr w:type="spellStart"/>
                            <w:r>
                              <w:rPr>
                                <w:rFonts w:asciiTheme="majorHAnsi" w:hAnsiTheme="majorHAnsi"/>
                                <w:b/>
                                <w:i/>
                                <w:color w:val="2F5897" w:themeColor="text2"/>
                                <w:sz w:val="28"/>
                                <w:szCs w:val="28"/>
                              </w:rPr>
                              <w:t>Edsby</w:t>
                            </w:r>
                            <w:proofErr w:type="spellEnd"/>
                          </w:p>
                          <w:p w14:paraId="5F0E4BFF" w14:textId="77777777" w:rsidR="008848F2" w:rsidRDefault="008848F2" w:rsidP="000513C2">
                            <w:pPr>
                              <w:spacing w:after="0"/>
                              <w:jc w:val="center"/>
                              <w:rPr>
                                <w:b/>
                                <w:color w:val="000000" w:themeColor="text1"/>
                              </w:rPr>
                            </w:pPr>
                          </w:p>
                          <w:p w14:paraId="42866967" w14:textId="522FFBBF" w:rsidR="008848F2" w:rsidRDefault="008848F2" w:rsidP="000513C2">
                            <w:pPr>
                              <w:spacing w:after="0"/>
                              <w:jc w:val="center"/>
                              <w:rPr>
                                <w:b/>
                                <w:color w:val="000000" w:themeColor="text1"/>
                              </w:rPr>
                            </w:pPr>
                            <w:r w:rsidRPr="000513C2">
                              <w:rPr>
                                <w:b/>
                                <w:color w:val="000000" w:themeColor="text1"/>
                              </w:rPr>
                              <w:t xml:space="preserve">The Guidance department will be communicating with Grade 12 students through </w:t>
                            </w:r>
                            <w:proofErr w:type="spellStart"/>
                            <w:r w:rsidR="004F1CF1">
                              <w:rPr>
                                <w:b/>
                                <w:color w:val="000000" w:themeColor="text1"/>
                              </w:rPr>
                              <w:t>Edsby</w:t>
                            </w:r>
                            <w:proofErr w:type="spellEnd"/>
                            <w:r w:rsidR="004F1CF1">
                              <w:rPr>
                                <w:b/>
                                <w:color w:val="000000" w:themeColor="text1"/>
                              </w:rPr>
                              <w:t xml:space="preserve"> by</w:t>
                            </w:r>
                            <w:r w:rsidRPr="000513C2">
                              <w:rPr>
                                <w:b/>
                                <w:color w:val="000000" w:themeColor="text1"/>
                              </w:rPr>
                              <w:t xml:space="preserve"> providing information such as dates of post-secondary workshops, applicatio</w:t>
                            </w:r>
                            <w:r>
                              <w:rPr>
                                <w:b/>
                                <w:color w:val="000000" w:themeColor="text1"/>
                              </w:rPr>
                              <w:t>n procedures, and scholarships.</w:t>
                            </w:r>
                          </w:p>
                          <w:p w14:paraId="17F8A717" w14:textId="77777777" w:rsidR="008848F2" w:rsidRDefault="008848F2" w:rsidP="000513C2">
                            <w:pPr>
                              <w:spacing w:after="0"/>
                              <w:jc w:val="center"/>
                              <w:rPr>
                                <w:b/>
                                <w:color w:val="000000" w:themeColor="text1"/>
                              </w:rPr>
                            </w:pPr>
                          </w:p>
                          <w:p w14:paraId="3F967F24" w14:textId="02C44EC2" w:rsidR="008848F2" w:rsidRPr="004F1CF1" w:rsidRDefault="008848F2" w:rsidP="004F1CF1">
                            <w:pPr>
                              <w:jc w:val="center"/>
                              <w:rPr>
                                <w:b/>
                                <w:color w:val="000000" w:themeColor="text1"/>
                              </w:rPr>
                            </w:pPr>
                            <w:r w:rsidRPr="000513C2">
                              <w:rPr>
                                <w:b/>
                                <w:color w:val="000000" w:themeColor="text1"/>
                              </w:rPr>
                              <w:t xml:space="preserve">Login to </w:t>
                            </w:r>
                            <w:proofErr w:type="spellStart"/>
                            <w:r w:rsidR="004F1CF1">
                              <w:rPr>
                                <w:b/>
                                <w:color w:val="000000" w:themeColor="text1"/>
                              </w:rPr>
                              <w:t>Edsby</w:t>
                            </w:r>
                            <w:proofErr w:type="spellEnd"/>
                            <w:r w:rsidR="004F1CF1">
                              <w:rPr>
                                <w:b/>
                                <w:color w:val="000000" w:themeColor="text1"/>
                              </w:rPr>
                              <w:t xml:space="preserve"> </w:t>
                            </w:r>
                            <w:r w:rsidR="004C5908">
                              <w:rPr>
                                <w:b/>
                                <w:color w:val="000000" w:themeColor="text1"/>
                              </w:rPr>
                              <w:t xml:space="preserve">(in your Gr 12 year) </w:t>
                            </w:r>
                            <w:r w:rsidR="004F1CF1">
                              <w:rPr>
                                <w:b/>
                                <w:color w:val="000000" w:themeColor="text1"/>
                              </w:rPr>
                              <w:t>and accept your invitation to join “Grade 12 Grads”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BB73" id="Rectangle 2" o:spid="_x0000_s1026" style="position:absolute;margin-left:370.55pt;margin-top:-5.7pt;width:157.5pt;height:622.85pt;z-index:-25165516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" fillcolor="#e9edf2 [2579]" stroked="f" strokeweight="2.25pt">
                <v:fill color2="#e6ebf0 [2899]" rotate="t" focusposition=".5,.5" focussize="" colors="0 #e3edf9;.5 #e3edf9;49807f #d8e0ea" focus="100%" type="gradientRadial"/>
                <v:textbox inset="14.4pt,14.4pt,14.4pt,7.2pt">
                  <w:txbxContent>
                    <w:p w14:paraId="32BCBFDB" w14:textId="77777777" w:rsidR="008848F2" w:rsidRPr="009B04DF" w:rsidRDefault="008848F2" w:rsidP="006772E2">
                      <w:pPr>
                        <w:spacing w:after="0"/>
                        <w:jc w:val="center"/>
                        <w:rPr>
                          <w:rFonts w:asciiTheme="majorHAnsi" w:hAnsiTheme="majorHAnsi" w:cs="Gautami"/>
                          <w:b/>
                          <w:i/>
                          <w:color w:val="2F5897" w:themeColor="text2"/>
                          <w:sz w:val="28"/>
                          <w:szCs w:val="28"/>
                        </w:rPr>
                      </w:pPr>
                      <w:r w:rsidRPr="009B04DF">
                        <w:rPr>
                          <w:rFonts w:asciiTheme="majorHAnsi" w:hAnsiTheme="majorHAnsi" w:cs="Gautami"/>
                          <w:b/>
                          <w:i/>
                          <w:color w:val="2F5897" w:themeColor="text2"/>
                          <w:sz w:val="28"/>
                          <w:szCs w:val="28"/>
                        </w:rPr>
                        <w:t>Links</w:t>
                      </w:r>
                    </w:p>
                    <w:p w14:paraId="0E18FAEB" w14:textId="77777777" w:rsidR="008848F2" w:rsidRDefault="008848F2" w:rsidP="006772E2">
                      <w:pPr>
                        <w:spacing w:after="0" w:line="240" w:lineRule="auto"/>
                        <w:jc w:val="center"/>
                        <w:rPr>
                          <w:rFonts w:ascii="Futura Bk BT" w:hAnsi="Futura Bk BT" w:cs="Gautami"/>
                          <w:b/>
                          <w:color w:val="002060"/>
                        </w:rPr>
                      </w:pPr>
                    </w:p>
                    <w:p w14:paraId="6F5ED259" w14:textId="77777777" w:rsidR="008848F2" w:rsidRDefault="008848F2" w:rsidP="006772E2">
                      <w:pPr>
                        <w:spacing w:after="0" w:line="240" w:lineRule="auto"/>
                        <w:jc w:val="center"/>
                        <w:rPr>
                          <w:rFonts w:ascii="Futura Bk BT" w:hAnsi="Futura Bk BT" w:cs="Gautami"/>
                          <w:b/>
                          <w:color w:val="002060"/>
                        </w:rPr>
                      </w:pPr>
                      <w:r>
                        <w:rPr>
                          <w:rFonts w:ascii="Futura Bk BT" w:hAnsi="Futura Bk BT" w:cs="Gautami"/>
                          <w:b/>
                          <w:color w:val="002060"/>
                        </w:rPr>
                        <w:t xml:space="preserve">For </w:t>
                      </w:r>
                      <w:r w:rsidRPr="00461EBE">
                        <w:rPr>
                          <w:rFonts w:ascii="Futura Bk BT" w:hAnsi="Futura Bk BT" w:cs="Gautami"/>
                          <w:b/>
                          <w:color w:val="002060"/>
                        </w:rPr>
                        <w:t xml:space="preserve">useful </w:t>
                      </w:r>
                      <w:r>
                        <w:rPr>
                          <w:rFonts w:ascii="Futura Bk BT" w:hAnsi="Futura Bk BT" w:cs="Gautami"/>
                          <w:b/>
                          <w:color w:val="002060"/>
                        </w:rPr>
                        <w:t xml:space="preserve">Pathways Planning </w:t>
                      </w:r>
                      <w:r w:rsidRPr="00461EBE">
                        <w:rPr>
                          <w:rFonts w:ascii="Futura Bk BT" w:hAnsi="Futura Bk BT" w:cs="Gautami"/>
                          <w:b/>
                          <w:color w:val="002060"/>
                        </w:rPr>
                        <w:t>links please</w:t>
                      </w:r>
                      <w:r>
                        <w:rPr>
                          <w:rFonts w:ascii="Futura Bk BT" w:hAnsi="Futura Bk BT" w:cs="Gautami"/>
                          <w:b/>
                          <w:color w:val="002060"/>
                        </w:rPr>
                        <w:t xml:space="preserve"> go to:</w:t>
                      </w:r>
                    </w:p>
                    <w:p w14:paraId="23B89D64" w14:textId="540AA120" w:rsidR="008848F2" w:rsidRDefault="008848F2" w:rsidP="00A357EF">
                      <w:pPr>
                        <w:spacing w:after="0" w:line="240" w:lineRule="auto"/>
                        <w:jc w:val="center"/>
                        <w:rPr>
                          <w:rFonts w:ascii="Futura Bk BT" w:hAnsi="Futura Bk BT" w:cs="Gautami"/>
                          <w:b/>
                          <w:color w:val="002060"/>
                        </w:rPr>
                      </w:pPr>
                      <w:r>
                        <w:rPr>
                          <w:rFonts w:ascii="Futura Bk BT" w:hAnsi="Futura Bk BT" w:cs="Gautami"/>
                          <w:b/>
                          <w:color w:val="2F5897" w:themeColor="text2"/>
                        </w:rPr>
                        <w:t xml:space="preserve">stmary.dcdsb.ca </w:t>
                      </w:r>
                      <w:r w:rsidRPr="00461EBE">
                        <w:rPr>
                          <w:rFonts w:ascii="Futura Bk BT" w:hAnsi="Futura Bk BT" w:cs="Gautami"/>
                          <w:b/>
                          <w:color w:val="002060"/>
                        </w:rPr>
                        <w:t>&gt;</w:t>
                      </w:r>
                    </w:p>
                    <w:p w14:paraId="7C7ABEF2" w14:textId="29C0D910" w:rsidR="008848F2" w:rsidRDefault="0018663C" w:rsidP="006772E2">
                      <w:pPr>
                        <w:spacing w:after="0" w:line="240" w:lineRule="auto"/>
                        <w:jc w:val="center"/>
                        <w:rPr>
                          <w:rFonts w:ascii="Futura Bk BT" w:hAnsi="Futura Bk BT" w:cs="Gautami"/>
                          <w:b/>
                          <w:color w:val="002060"/>
                        </w:rPr>
                      </w:pPr>
                      <w:r>
                        <w:rPr>
                          <w:rFonts w:ascii="Futura Bk BT" w:hAnsi="Futura Bk BT" w:cs="Gautami"/>
                          <w:b/>
                          <w:color w:val="002060"/>
                        </w:rPr>
                        <w:t>Programs and Services</w:t>
                      </w:r>
                      <w:r w:rsidR="008848F2" w:rsidRPr="00461EBE">
                        <w:rPr>
                          <w:rFonts w:ascii="Futura Bk BT" w:hAnsi="Futura Bk BT" w:cs="Gautami"/>
                          <w:b/>
                          <w:color w:val="002060"/>
                        </w:rPr>
                        <w:t xml:space="preserve"> &gt; Guidance &gt; </w:t>
                      </w:r>
                    </w:p>
                    <w:p w14:paraId="0BFC3DE8" w14:textId="1F0E7F4A" w:rsidR="008848F2" w:rsidRPr="006772E2" w:rsidRDefault="0018663C" w:rsidP="006772E2">
                      <w:pPr>
                        <w:spacing w:after="0" w:line="240" w:lineRule="auto"/>
                        <w:jc w:val="center"/>
                        <w:rPr>
                          <w:rFonts w:ascii="Futura Bk BT" w:hAnsi="Futura Bk BT" w:cs="Gautami"/>
                          <w:b/>
                          <w:color w:val="002060"/>
                        </w:rPr>
                      </w:pPr>
                      <w:r>
                        <w:rPr>
                          <w:rFonts w:ascii="Futura Bk BT" w:hAnsi="Futura Bk BT" w:cs="Gautami"/>
                          <w:b/>
                          <w:color w:val="002060"/>
                        </w:rPr>
                        <w:t>Getting Ready for Post-Secondary</w:t>
                      </w:r>
                    </w:p>
                    <w:p w14:paraId="66DFA7A6" w14:textId="77777777" w:rsidR="008848F2" w:rsidRPr="006772E2" w:rsidRDefault="008848F2" w:rsidP="006772E2">
                      <w:pPr>
                        <w:spacing w:after="0" w:line="240" w:lineRule="auto"/>
                        <w:jc w:val="center"/>
                        <w:rPr>
                          <w:b/>
                          <w:color w:val="234170" w:themeColor="text2" w:themeShade="BF"/>
                          <w:sz w:val="16"/>
                          <w:szCs w:val="16"/>
                        </w:rPr>
                      </w:pPr>
                    </w:p>
                    <w:p w14:paraId="2D2F7840" w14:textId="05238165" w:rsidR="008848F2" w:rsidRDefault="008848F2" w:rsidP="006772E2">
                      <w:pPr>
                        <w:spacing w:after="0" w:line="240" w:lineRule="auto"/>
                        <w:jc w:val="center"/>
                        <w:rPr>
                          <w:b/>
                          <w:color w:val="234170" w:themeColor="text2" w:themeShade="BF"/>
                        </w:rPr>
                      </w:pPr>
                      <w:r w:rsidRPr="00133C91">
                        <w:rPr>
                          <w:b/>
                          <w:color w:val="234170" w:themeColor="text2" w:themeShade="BF"/>
                        </w:rPr>
                        <w:t xml:space="preserve">Here you </w:t>
                      </w:r>
                      <w:r>
                        <w:rPr>
                          <w:b/>
                          <w:color w:val="234170" w:themeColor="text2" w:themeShade="BF"/>
                        </w:rPr>
                        <w:t xml:space="preserve">will find information about </w:t>
                      </w:r>
                      <w:r w:rsidR="0018663C">
                        <w:rPr>
                          <w:b/>
                          <w:color w:val="234170" w:themeColor="text2" w:themeShade="BF"/>
                        </w:rPr>
                        <w:t>apprenticeships</w:t>
                      </w:r>
                      <w:r>
                        <w:rPr>
                          <w:b/>
                          <w:color w:val="234170" w:themeColor="text2" w:themeShade="BF"/>
                        </w:rPr>
                        <w:t xml:space="preserve">, colleges, </w:t>
                      </w:r>
                      <w:r w:rsidR="0018663C">
                        <w:rPr>
                          <w:b/>
                          <w:color w:val="234170" w:themeColor="text2" w:themeShade="BF"/>
                        </w:rPr>
                        <w:t xml:space="preserve">community living universities </w:t>
                      </w:r>
                      <w:r>
                        <w:rPr>
                          <w:b/>
                          <w:color w:val="234170" w:themeColor="text2" w:themeShade="BF"/>
                        </w:rPr>
                        <w:t>scholarships, and more!</w:t>
                      </w:r>
                    </w:p>
                    <w:p w14:paraId="11250D23" w14:textId="77777777" w:rsidR="008848F2" w:rsidRDefault="008848F2" w:rsidP="000513C2">
                      <w:pPr>
                        <w:pStyle w:val="Subtitle"/>
                        <w:spacing w:after="0"/>
                        <w:jc w:val="center"/>
                        <w:rPr>
                          <w:rFonts w:asciiTheme="majorHAnsi" w:hAnsiTheme="majorHAnsi"/>
                          <w:b/>
                          <w:i/>
                          <w:color w:val="2F5897" w:themeColor="text2"/>
                          <w:sz w:val="28"/>
                          <w:szCs w:val="28"/>
                        </w:rPr>
                      </w:pPr>
                    </w:p>
                    <w:p w14:paraId="5575C20B" w14:textId="0058AB57" w:rsidR="008848F2" w:rsidRDefault="008948DB" w:rsidP="000513C2">
                      <w:pPr>
                        <w:pStyle w:val="Subtitle"/>
                        <w:spacing w:after="0"/>
                        <w:jc w:val="center"/>
                        <w:rPr>
                          <w:rFonts w:asciiTheme="majorHAnsi" w:hAnsiTheme="majorHAnsi"/>
                          <w:b/>
                          <w:i/>
                          <w:color w:val="2F5897" w:themeColor="text2"/>
                          <w:sz w:val="28"/>
                          <w:szCs w:val="28"/>
                        </w:rPr>
                      </w:pPr>
                      <w:r>
                        <w:rPr>
                          <w:rFonts w:asciiTheme="majorHAnsi" w:hAnsiTheme="majorHAnsi"/>
                          <w:b/>
                          <w:i/>
                          <w:color w:val="2F5897" w:themeColor="text2"/>
                          <w:sz w:val="28"/>
                          <w:szCs w:val="28"/>
                        </w:rPr>
                        <w:t>myBlueprint</w:t>
                      </w:r>
                    </w:p>
                    <w:p w14:paraId="21A20108" w14:textId="3E708ADC" w:rsidR="008848F2" w:rsidRPr="00D52160" w:rsidRDefault="004F1CF1" w:rsidP="000513C2">
                      <w:pPr>
                        <w:pStyle w:val="Subtitle"/>
                        <w:spacing w:after="0"/>
                        <w:jc w:val="center"/>
                        <w:rPr>
                          <w:rFonts w:asciiTheme="majorHAnsi" w:hAnsiTheme="majorHAnsi"/>
                          <w:b/>
                          <w:i/>
                          <w:color w:val="2F5897" w:themeColor="text2"/>
                          <w:sz w:val="28"/>
                          <w:szCs w:val="28"/>
                        </w:rPr>
                      </w:pPr>
                      <w:proofErr w:type="spellStart"/>
                      <w:r>
                        <w:rPr>
                          <w:rFonts w:asciiTheme="majorHAnsi" w:hAnsiTheme="majorHAnsi"/>
                          <w:b/>
                          <w:i/>
                          <w:color w:val="2F5897" w:themeColor="text2"/>
                          <w:sz w:val="28"/>
                          <w:szCs w:val="28"/>
                        </w:rPr>
                        <w:t>Edsby</w:t>
                      </w:r>
                      <w:proofErr w:type="spellEnd"/>
                    </w:p>
                    <w:p w14:paraId="5F0E4BFF" w14:textId="77777777" w:rsidR="008848F2" w:rsidRDefault="008848F2" w:rsidP="000513C2">
                      <w:pPr>
                        <w:spacing w:after="0"/>
                        <w:jc w:val="center"/>
                        <w:rPr>
                          <w:b/>
                          <w:color w:val="000000" w:themeColor="text1"/>
                        </w:rPr>
                      </w:pPr>
                    </w:p>
                    <w:p w14:paraId="42866967" w14:textId="522FFBBF" w:rsidR="008848F2" w:rsidRDefault="008848F2" w:rsidP="000513C2">
                      <w:pPr>
                        <w:spacing w:after="0"/>
                        <w:jc w:val="center"/>
                        <w:rPr>
                          <w:b/>
                          <w:color w:val="000000" w:themeColor="text1"/>
                        </w:rPr>
                      </w:pPr>
                      <w:r w:rsidRPr="000513C2">
                        <w:rPr>
                          <w:b/>
                          <w:color w:val="000000" w:themeColor="text1"/>
                        </w:rPr>
                        <w:t xml:space="preserve">The Guidance department will be communicating with Grade 12 students through </w:t>
                      </w:r>
                      <w:proofErr w:type="spellStart"/>
                      <w:r w:rsidR="004F1CF1">
                        <w:rPr>
                          <w:b/>
                          <w:color w:val="000000" w:themeColor="text1"/>
                        </w:rPr>
                        <w:t>Edsby</w:t>
                      </w:r>
                      <w:proofErr w:type="spellEnd"/>
                      <w:r w:rsidR="004F1CF1">
                        <w:rPr>
                          <w:b/>
                          <w:color w:val="000000" w:themeColor="text1"/>
                        </w:rPr>
                        <w:t xml:space="preserve"> by</w:t>
                      </w:r>
                      <w:r w:rsidRPr="000513C2">
                        <w:rPr>
                          <w:b/>
                          <w:color w:val="000000" w:themeColor="text1"/>
                        </w:rPr>
                        <w:t xml:space="preserve"> providing information such as dates of post-secondary workshops, applicatio</w:t>
                      </w:r>
                      <w:r>
                        <w:rPr>
                          <w:b/>
                          <w:color w:val="000000" w:themeColor="text1"/>
                        </w:rPr>
                        <w:t>n procedures, and scholarships.</w:t>
                      </w:r>
                    </w:p>
                    <w:p w14:paraId="17F8A717" w14:textId="77777777" w:rsidR="008848F2" w:rsidRDefault="008848F2" w:rsidP="000513C2">
                      <w:pPr>
                        <w:spacing w:after="0"/>
                        <w:jc w:val="center"/>
                        <w:rPr>
                          <w:b/>
                          <w:color w:val="000000" w:themeColor="text1"/>
                        </w:rPr>
                      </w:pPr>
                    </w:p>
                    <w:p w14:paraId="3F967F24" w14:textId="02C44EC2" w:rsidR="008848F2" w:rsidRPr="004F1CF1" w:rsidRDefault="008848F2" w:rsidP="004F1CF1">
                      <w:pPr>
                        <w:jc w:val="center"/>
                        <w:rPr>
                          <w:b/>
                          <w:color w:val="000000" w:themeColor="text1"/>
                        </w:rPr>
                      </w:pPr>
                      <w:r w:rsidRPr="000513C2">
                        <w:rPr>
                          <w:b/>
                          <w:color w:val="000000" w:themeColor="text1"/>
                        </w:rPr>
                        <w:t xml:space="preserve">Login to </w:t>
                      </w:r>
                      <w:proofErr w:type="spellStart"/>
                      <w:r w:rsidR="004F1CF1">
                        <w:rPr>
                          <w:b/>
                          <w:color w:val="000000" w:themeColor="text1"/>
                        </w:rPr>
                        <w:t>Edsby</w:t>
                      </w:r>
                      <w:proofErr w:type="spellEnd"/>
                      <w:r w:rsidR="004F1CF1">
                        <w:rPr>
                          <w:b/>
                          <w:color w:val="000000" w:themeColor="text1"/>
                        </w:rPr>
                        <w:t xml:space="preserve"> </w:t>
                      </w:r>
                      <w:r w:rsidR="004C5908">
                        <w:rPr>
                          <w:b/>
                          <w:color w:val="000000" w:themeColor="text1"/>
                        </w:rPr>
                        <w:t xml:space="preserve">(in your Gr 12 year) </w:t>
                      </w:r>
                      <w:r w:rsidR="004F1CF1">
                        <w:rPr>
                          <w:b/>
                          <w:color w:val="000000" w:themeColor="text1"/>
                        </w:rPr>
                        <w:t>and accept your invitation to join “Grade 12 Grads”</w:t>
                      </w:r>
                    </w:p>
                  </w:txbxContent>
                </v:textbox>
                <w10:wrap type="square" anchorx="margin" anchory="margin"/>
              </v:rect>
            </w:pict>
          </mc:Fallback>
        </mc:AlternateContent>
      </w:r>
      <w:r w:rsidR="0027509D" w:rsidRPr="00545DE9">
        <w:rPr>
          <w:b/>
          <w:noProof/>
          <w:color w:val="2F5897" w:themeColor="text2"/>
          <w:sz w:val="28"/>
          <w:szCs w:val="28"/>
        </w:rPr>
        <mc:AlternateContent>
          <mc:Choice Requires="wps">
            <w:drawing>
              <wp:anchor distT="0" distB="0" distL="114300" distR="114300" simplePos="0" relativeHeight="251659264" behindDoc="0" locked="0" layoutInCell="1" allowOverlap="1" wp14:anchorId="7219AB25" wp14:editId="0BDEB3EF">
                <wp:simplePos x="0" y="0"/>
                <wp:positionH relativeFrom="margin">
                  <wp:posOffset>-114300</wp:posOffset>
                </wp:positionH>
                <wp:positionV relativeFrom="topMargin">
                  <wp:posOffset>542925</wp:posOffset>
                </wp:positionV>
                <wp:extent cx="6743700" cy="1000125"/>
                <wp:effectExtent l="101600" t="50800" r="109220" b="14287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000125"/>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297DF321" w14:textId="0B7240F6" w:rsidR="008848F2" w:rsidRDefault="002E3CCB" w:rsidP="00D52160">
                            <w:pPr>
                              <w:pStyle w:val="TOC1"/>
                              <w:spacing w:after="0"/>
                              <w:jc w:val="center"/>
                              <w:rPr>
                                <w:color w:val="FFFFFF" w:themeColor="background1"/>
                                <w:sz w:val="96"/>
                                <w:szCs w:val="96"/>
                              </w:rPr>
                            </w:pPr>
                            <w:sdt>
                              <w:sdtPr>
                                <w:rPr>
                                  <w:rFonts w:ascii="Futura Bk BT" w:eastAsia="Times New Roman" w:hAnsi="Futura Bk BT" w:cs="Gautami"/>
                                  <w:b/>
                                  <w:sz w:val="36"/>
                                  <w:szCs w:val="36"/>
                                  <w:lang w:eastAsia="en-US"/>
                                </w:rPr>
                                <w:alias w:val="Title"/>
                                <w:id w:val="-1110661749"/>
                                <w:dataBinding w:prefixMappings="xmlns:ns0='http://schemas.openxmlformats.org/package/2006/metadata/core-properties' xmlns:ns1='http://purl.org/dc/elements/1.1/'" w:xpath="/ns0:coreProperties[1]/ns1:title[1]" w:storeItemID="{6C3C8BC8-F283-45AE-878A-BAB7291924A1}"/>
                                <w:text/>
                              </w:sdtPr>
                              <w:sdtEndPr/>
                              <w:sdtContent>
                                <w:r w:rsidR="008848F2">
                                  <w:rPr>
                                    <w:rFonts w:ascii="Futura Bk BT" w:eastAsia="Times New Roman" w:hAnsi="Futura Bk BT" w:cs="Gautami"/>
                                    <w:b/>
                                    <w:sz w:val="36"/>
                                    <w:szCs w:val="36"/>
                                    <w:lang w:eastAsia="en-US"/>
                                  </w:rPr>
                                  <w:t xml:space="preserve">ST. MARY GUIDANCE DEPARTMENT                                    </w:t>
                                </w:r>
                                <w:r w:rsidR="00B44E32">
                                  <w:rPr>
                                    <w:rFonts w:ascii="Futura Bk BT" w:eastAsia="Times New Roman" w:hAnsi="Futura Bk BT" w:cs="Gautami"/>
                                    <w:b/>
                                    <w:sz w:val="36"/>
                                    <w:szCs w:val="36"/>
                                    <w:lang w:eastAsia="en-US"/>
                                  </w:rPr>
                                  <w:t xml:space="preserve"> POST-SECONDARY NEWSLETTER 20</w:t>
                                </w:r>
                                <w:r w:rsidR="004C5908">
                                  <w:rPr>
                                    <w:rFonts w:ascii="Futura Bk BT" w:eastAsia="Times New Roman" w:hAnsi="Futura Bk BT" w:cs="Gautami"/>
                                    <w:b/>
                                    <w:sz w:val="36"/>
                                    <w:szCs w:val="36"/>
                                    <w:lang w:eastAsia="en-US"/>
                                  </w:rPr>
                                  <w:t>20-2021</w:t>
                                </w:r>
                              </w:sdtContent>
                            </w:sdt>
                          </w:p>
                          <w:tbl>
                            <w:tblPr>
                              <w:tblW w:w="5000" w:type="pct"/>
                              <w:jc w:val="center"/>
                              <w:tblLook w:val="04A0" w:firstRow="1" w:lastRow="0" w:firstColumn="1" w:lastColumn="0" w:noHBand="0" w:noVBand="1"/>
                            </w:tblPr>
                            <w:tblGrid>
                              <w:gridCol w:w="3387"/>
                              <w:gridCol w:w="3388"/>
                              <w:gridCol w:w="3389"/>
                            </w:tblGrid>
                            <w:tr w:rsidR="008848F2" w14:paraId="00270192" w14:textId="77777777">
                              <w:trPr>
                                <w:jc w:val="center"/>
                              </w:trPr>
                              <w:tc>
                                <w:tcPr>
                                  <w:tcW w:w="3086" w:type="dxa"/>
                                </w:tcPr>
                                <w:p w14:paraId="5FE4FDEC" w14:textId="77777777" w:rsidR="008848F2" w:rsidRDefault="008848F2">
                                  <w:pPr>
                                    <w:spacing w:after="160" w:line="264" w:lineRule="auto"/>
                                    <w:jc w:val="center"/>
                                  </w:pPr>
                                </w:p>
                              </w:tc>
                              <w:tc>
                                <w:tcPr>
                                  <w:tcW w:w="3086" w:type="dxa"/>
                                </w:tcPr>
                                <w:p w14:paraId="6EEE24C4" w14:textId="77777777" w:rsidR="008848F2" w:rsidRDefault="008848F2">
                                  <w:pPr>
                                    <w:spacing w:after="160" w:line="264" w:lineRule="auto"/>
                                    <w:jc w:val="center"/>
                                  </w:pPr>
                                </w:p>
                              </w:tc>
                              <w:tc>
                                <w:tcPr>
                                  <w:tcW w:w="3087" w:type="dxa"/>
                                </w:tcPr>
                                <w:p w14:paraId="410571D5" w14:textId="77777777" w:rsidR="008848F2" w:rsidRDefault="008848F2">
                                  <w:pPr>
                                    <w:jc w:val="center"/>
                                  </w:pPr>
                                </w:p>
                                <w:p w14:paraId="08ECD153" w14:textId="77777777" w:rsidR="008848F2" w:rsidRDefault="008848F2">
                                  <w:pPr>
                                    <w:jc w:val="center"/>
                                  </w:pPr>
                                </w:p>
                              </w:tc>
                            </w:tr>
                          </w:tbl>
                          <w:p w14:paraId="7373FC27" w14:textId="77777777" w:rsidR="008848F2" w:rsidRDefault="008848F2">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7219AB25" id="Rectangle 1" o:spid="_x0000_s1027" style="position:absolute;margin-left:-9pt;margin-top:42.75pt;width:531pt;height:78.75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197 -542 -327 4338 -292 17061 11 17546 22014 17581 22188 15644 22266 4338 22134 -542 -197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" stroked="f" strokeweight="2.25pt">
                <v:fill r:id="rId7" o:title="" recolor="t" rotate="t" type="tile"/>
                <v:imagedata recolortarget="#325ea2 [3058]"/>
                <v:shadow on="t" color="black" opacity=".25" origin=",-.5" offset="0,4pt"/>
                <v:textbox inset=",14.4pt">
                  <w:txbxContent>
                    <w:p w14:paraId="297DF321" w14:textId="0B7240F6" w:rsidR="008848F2" w:rsidRDefault="002E3CCB" w:rsidP="00D52160">
                      <w:pPr>
                        <w:pStyle w:val="TOC1"/>
                        <w:spacing w:after="0"/>
                        <w:jc w:val="center"/>
                        <w:rPr>
                          <w:color w:val="FFFFFF" w:themeColor="background1"/>
                          <w:sz w:val="96"/>
                          <w:szCs w:val="96"/>
                        </w:rPr>
                      </w:pPr>
                      <w:sdt>
                        <w:sdtPr>
                          <w:rPr>
                            <w:rFonts w:ascii="Futura Bk BT" w:eastAsia="Times New Roman" w:hAnsi="Futura Bk BT" w:cs="Gautami"/>
                            <w:b/>
                            <w:sz w:val="36"/>
                            <w:szCs w:val="36"/>
                            <w:lang w:eastAsia="en-US"/>
                          </w:rPr>
                          <w:alias w:val="Title"/>
                          <w:id w:val="-1110661749"/>
                          <w:dataBinding w:prefixMappings="xmlns:ns0='http://schemas.openxmlformats.org/package/2006/metadata/core-properties' xmlns:ns1='http://purl.org/dc/elements/1.1/'" w:xpath="/ns0:coreProperties[1]/ns1:title[1]" w:storeItemID="{6C3C8BC8-F283-45AE-878A-BAB7291924A1}"/>
                          <w:text/>
                        </w:sdtPr>
                        <w:sdtEndPr/>
                        <w:sdtContent>
                          <w:r w:rsidR="008848F2">
                            <w:rPr>
                              <w:rFonts w:ascii="Futura Bk BT" w:eastAsia="Times New Roman" w:hAnsi="Futura Bk BT" w:cs="Gautami"/>
                              <w:b/>
                              <w:sz w:val="36"/>
                              <w:szCs w:val="36"/>
                              <w:lang w:eastAsia="en-US"/>
                            </w:rPr>
                            <w:t xml:space="preserve">ST. MARY GUIDANCE DEPARTMENT                                    </w:t>
                          </w:r>
                          <w:r w:rsidR="00B44E32">
                            <w:rPr>
                              <w:rFonts w:ascii="Futura Bk BT" w:eastAsia="Times New Roman" w:hAnsi="Futura Bk BT" w:cs="Gautami"/>
                              <w:b/>
                              <w:sz w:val="36"/>
                              <w:szCs w:val="36"/>
                              <w:lang w:eastAsia="en-US"/>
                            </w:rPr>
                            <w:t xml:space="preserve"> POST-SECONDARY NEWSLETTER 20</w:t>
                          </w:r>
                          <w:r w:rsidR="004C5908">
                            <w:rPr>
                              <w:rFonts w:ascii="Futura Bk BT" w:eastAsia="Times New Roman" w:hAnsi="Futura Bk BT" w:cs="Gautami"/>
                              <w:b/>
                              <w:sz w:val="36"/>
                              <w:szCs w:val="36"/>
                              <w:lang w:eastAsia="en-US"/>
                            </w:rPr>
                            <w:t>20-2021</w:t>
                          </w:r>
                        </w:sdtContent>
                      </w:sdt>
                    </w:p>
                    <w:tbl>
                      <w:tblPr>
                        <w:tblW w:w="5000" w:type="pct"/>
                        <w:jc w:val="center"/>
                        <w:tblLook w:val="04A0" w:firstRow="1" w:lastRow="0" w:firstColumn="1" w:lastColumn="0" w:noHBand="0" w:noVBand="1"/>
                      </w:tblPr>
                      <w:tblGrid>
                        <w:gridCol w:w="3387"/>
                        <w:gridCol w:w="3388"/>
                        <w:gridCol w:w="3389"/>
                      </w:tblGrid>
                      <w:tr w:rsidR="008848F2" w14:paraId="00270192" w14:textId="77777777">
                        <w:trPr>
                          <w:jc w:val="center"/>
                        </w:trPr>
                        <w:tc>
                          <w:tcPr>
                            <w:tcW w:w="3086" w:type="dxa"/>
                          </w:tcPr>
                          <w:p w14:paraId="5FE4FDEC" w14:textId="77777777" w:rsidR="008848F2" w:rsidRDefault="008848F2">
                            <w:pPr>
                              <w:spacing w:after="160" w:line="264" w:lineRule="auto"/>
                              <w:jc w:val="center"/>
                            </w:pPr>
                          </w:p>
                        </w:tc>
                        <w:tc>
                          <w:tcPr>
                            <w:tcW w:w="3086" w:type="dxa"/>
                          </w:tcPr>
                          <w:p w14:paraId="6EEE24C4" w14:textId="77777777" w:rsidR="008848F2" w:rsidRDefault="008848F2">
                            <w:pPr>
                              <w:spacing w:after="160" w:line="264" w:lineRule="auto"/>
                              <w:jc w:val="center"/>
                            </w:pPr>
                          </w:p>
                        </w:tc>
                        <w:tc>
                          <w:tcPr>
                            <w:tcW w:w="3087" w:type="dxa"/>
                          </w:tcPr>
                          <w:p w14:paraId="410571D5" w14:textId="77777777" w:rsidR="008848F2" w:rsidRDefault="008848F2">
                            <w:pPr>
                              <w:jc w:val="center"/>
                            </w:pPr>
                          </w:p>
                          <w:p w14:paraId="08ECD153" w14:textId="77777777" w:rsidR="008848F2" w:rsidRDefault="008848F2">
                            <w:pPr>
                              <w:jc w:val="center"/>
                            </w:pPr>
                          </w:p>
                        </w:tc>
                      </w:tr>
                    </w:tbl>
                    <w:p w14:paraId="7373FC27" w14:textId="77777777" w:rsidR="008848F2" w:rsidRDefault="008848F2">
                      <w:pPr>
                        <w:jc w:val="center"/>
                      </w:pPr>
                    </w:p>
                  </w:txbxContent>
                </v:textbox>
                <w10:wrap type="through" anchorx="margin" anchory="margin"/>
              </v:rect>
            </w:pict>
          </mc:Fallback>
        </mc:AlternateContent>
      </w:r>
      <w:r w:rsidR="000513C2" w:rsidRPr="00545DE9">
        <w:rPr>
          <w:b/>
          <w:noProof/>
          <w:color w:val="2F5897" w:themeColor="text2"/>
          <w:sz w:val="28"/>
          <w:szCs w:val="28"/>
        </w:rPr>
        <mc:AlternateContent>
          <mc:Choice Requires="wps">
            <w:drawing>
              <wp:anchor distT="45720" distB="45720" distL="114300" distR="114300" simplePos="0" relativeHeight="251663360" behindDoc="0" locked="0" layoutInCell="1" allowOverlap="1" wp14:anchorId="245A5D42" wp14:editId="136F5343">
                <wp:simplePos x="0" y="0"/>
                <wp:positionH relativeFrom="margin">
                  <wp:posOffset>-70485</wp:posOffset>
                </wp:positionH>
                <wp:positionV relativeFrom="margin">
                  <wp:posOffset>325755</wp:posOffset>
                </wp:positionV>
                <wp:extent cx="4081780" cy="1274445"/>
                <wp:effectExtent l="0" t="0" r="4445"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27444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14:paraId="05B66C61" w14:textId="77777777" w:rsidR="008848F2" w:rsidRPr="00957C6E" w:rsidRDefault="008848F2" w:rsidP="00957C6E">
                            <w:pPr>
                              <w:spacing w:line="240" w:lineRule="auto"/>
                              <w:rPr>
                                <w:color w:val="002060"/>
                                <w:sz w:val="24"/>
                                <w:szCs w:val="24"/>
                              </w:rPr>
                            </w:pPr>
                            <w:r w:rsidRPr="00461EBE">
                              <w:rPr>
                                <w:rFonts w:cs="Arial"/>
                                <w:color w:val="002060"/>
                                <w:sz w:val="24"/>
                                <w:szCs w:val="24"/>
                              </w:rPr>
                              <w:t>There are many ways to journey toward work. The journey involves the transition from grade-to-grade and to life after high school to one of the post-secondary destinations of: Apprenticeship, College, Community Living, University or the Workplace.</w:t>
                            </w:r>
                          </w:p>
                          <w:p w14:paraId="42687724" w14:textId="77777777" w:rsidR="008848F2" w:rsidRDefault="008848F2">
                            <w:pPr>
                              <w:pStyle w:val="Quote"/>
                            </w:pP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w14:anchorId="245A5D42" id="AutoShape 11" o:spid="_x0000_s1028" style="position:absolute;margin-left:-5.55pt;margin-top:25.65pt;width:321.4pt;height:100.35pt;z-index:251663360;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" stroked="f" strokeweight="2.25pt">
                <v:fill r:id="rId7" o:title="" recolor="t" rotate="t" type="tile"/>
                <v:imagedata recolortarget="#e5e9ef [3059]"/>
                <v:textbox inset=",7.2pt,,10.8pt">
                  <w:txbxContent>
                    <w:p w14:paraId="05B66C61" w14:textId="77777777" w:rsidR="008848F2" w:rsidRPr="00957C6E" w:rsidRDefault="008848F2" w:rsidP="00957C6E">
                      <w:pPr>
                        <w:spacing w:line="240" w:lineRule="auto"/>
                        <w:rPr>
                          <w:color w:val="002060"/>
                          <w:sz w:val="24"/>
                          <w:szCs w:val="24"/>
                        </w:rPr>
                      </w:pPr>
                      <w:r w:rsidRPr="00461EBE">
                        <w:rPr>
                          <w:rFonts w:cs="Arial"/>
                          <w:color w:val="002060"/>
                          <w:sz w:val="24"/>
                          <w:szCs w:val="24"/>
                        </w:rPr>
                        <w:t>There are many ways to journey toward work. The journey involves the transition from grade-to-grade and to life after high school to one of the post-secondary destinations of: Apprenticeship, College, Community Living, University or the Workplace.</w:t>
                      </w:r>
                    </w:p>
                    <w:p w14:paraId="42687724" w14:textId="77777777" w:rsidR="008848F2" w:rsidRDefault="008848F2">
                      <w:pPr>
                        <w:pStyle w:val="Quote"/>
                      </w:pPr>
                    </w:p>
                  </w:txbxContent>
                </v:textbox>
                <w10:wrap type="topAndBottom" anchorx="margin" anchory="margin"/>
              </v:rect>
            </w:pict>
          </mc:Fallback>
        </mc:AlternateContent>
      </w:r>
      <w:r w:rsidR="003B7336" w:rsidRPr="00545DE9">
        <w:rPr>
          <w:b/>
          <w:color w:val="2F5897" w:themeColor="text2"/>
          <w:sz w:val="28"/>
          <w:szCs w:val="28"/>
        </w:rPr>
        <w:t>Planning Resources</w:t>
      </w:r>
      <w:r w:rsidR="00461EBE" w:rsidRPr="00545DE9">
        <w:rPr>
          <w:b/>
          <w:color w:val="2F5897" w:themeColor="text2"/>
          <w:sz w:val="28"/>
          <w:szCs w:val="28"/>
        </w:rPr>
        <w:t xml:space="preserve"> </w:t>
      </w:r>
      <w:r w:rsidR="009B04DF" w:rsidRPr="00545DE9">
        <w:rPr>
          <w:b/>
          <w:color w:val="2F5897" w:themeColor="text2"/>
          <w:sz w:val="28"/>
          <w:szCs w:val="28"/>
        </w:rPr>
        <w:t>for Pathways</w:t>
      </w:r>
    </w:p>
    <w:p w14:paraId="39A1DEDC" w14:textId="77777777" w:rsidR="007064D4" w:rsidRDefault="007064D4" w:rsidP="007064D4">
      <w:pPr>
        <w:pStyle w:val="Heading2"/>
        <w:spacing w:before="0"/>
        <w:rPr>
          <w:rFonts w:cs="Gautami"/>
          <w:i/>
          <w:sz w:val="16"/>
          <w:szCs w:val="16"/>
        </w:rPr>
      </w:pPr>
    </w:p>
    <w:p w14:paraId="4E4AEE0C" w14:textId="2B9B1036" w:rsidR="0025344A" w:rsidRPr="0025344A" w:rsidRDefault="008E57AF" w:rsidP="0025344A">
      <w:pPr>
        <w:pStyle w:val="Heading2"/>
        <w:spacing w:before="0"/>
        <w:ind w:left="-142"/>
        <w:rPr>
          <w:rFonts w:cs="Gautami"/>
          <w:b/>
          <w:i/>
        </w:rPr>
      </w:pPr>
      <w:r w:rsidRPr="00E2539E">
        <w:rPr>
          <w:rFonts w:cs="Gautami"/>
          <w:b/>
          <w:i/>
        </w:rPr>
        <w:t>Post-Secondary Fair for Parents &amp; Students</w:t>
      </w:r>
    </w:p>
    <w:p w14:paraId="5E0654C9" w14:textId="7B014840" w:rsidR="008E57AF" w:rsidRDefault="0025344A" w:rsidP="00A50527">
      <w:pPr>
        <w:spacing w:after="0" w:line="240" w:lineRule="auto"/>
        <w:ind w:left="-142"/>
        <w:rPr>
          <w:sz w:val="23"/>
          <w:szCs w:val="23"/>
        </w:rPr>
      </w:pPr>
      <w:r>
        <w:rPr>
          <w:sz w:val="23"/>
          <w:szCs w:val="23"/>
        </w:rPr>
        <w:t xml:space="preserve">Unfortunately, our Post-Secondary Fair has been cancelled due to Covid-19. </w:t>
      </w:r>
      <w:r w:rsidR="000513C2">
        <w:rPr>
          <w:sz w:val="23"/>
          <w:szCs w:val="23"/>
        </w:rPr>
        <w:t xml:space="preserve">Representatives from 30+ Colleges, Universities and Apprenticeships will be available </w:t>
      </w:r>
      <w:r>
        <w:rPr>
          <w:sz w:val="23"/>
          <w:szCs w:val="23"/>
        </w:rPr>
        <w:t xml:space="preserve">for virtual sessions throughout the year. </w:t>
      </w:r>
      <w:r w:rsidR="000513C2">
        <w:rPr>
          <w:sz w:val="23"/>
          <w:szCs w:val="23"/>
        </w:rPr>
        <w:t xml:space="preserve"> </w:t>
      </w:r>
      <w:r w:rsidR="00B51F30">
        <w:rPr>
          <w:sz w:val="23"/>
          <w:szCs w:val="23"/>
        </w:rPr>
        <w:t>See St. Mary Guidance webpage</w:t>
      </w:r>
      <w:r>
        <w:rPr>
          <w:sz w:val="23"/>
          <w:szCs w:val="23"/>
        </w:rPr>
        <w:t>/</w:t>
      </w:r>
      <w:proofErr w:type="spellStart"/>
      <w:r>
        <w:rPr>
          <w:sz w:val="23"/>
          <w:szCs w:val="23"/>
        </w:rPr>
        <w:t>Edsby</w:t>
      </w:r>
      <w:proofErr w:type="spellEnd"/>
      <w:r>
        <w:rPr>
          <w:sz w:val="23"/>
          <w:szCs w:val="23"/>
        </w:rPr>
        <w:t xml:space="preserve"> group</w:t>
      </w:r>
      <w:r w:rsidR="00B51F30">
        <w:rPr>
          <w:sz w:val="23"/>
          <w:szCs w:val="23"/>
        </w:rPr>
        <w:t xml:space="preserve"> for more details. </w:t>
      </w:r>
    </w:p>
    <w:p w14:paraId="3805EA6E" w14:textId="77777777" w:rsidR="00D908D3" w:rsidRPr="00D908D3" w:rsidRDefault="00D908D3" w:rsidP="00A50527">
      <w:pPr>
        <w:spacing w:after="0" w:line="240" w:lineRule="auto"/>
        <w:ind w:left="-142"/>
        <w:rPr>
          <w:sz w:val="16"/>
          <w:szCs w:val="16"/>
        </w:rPr>
      </w:pPr>
    </w:p>
    <w:p w14:paraId="33EF9716" w14:textId="77777777" w:rsidR="006772E2" w:rsidRPr="00E2539E" w:rsidRDefault="006772E2" w:rsidP="00A50527">
      <w:pPr>
        <w:pStyle w:val="Heading2"/>
        <w:spacing w:before="0"/>
        <w:ind w:left="-142"/>
        <w:rPr>
          <w:rFonts w:cs="Gautami"/>
          <w:b/>
          <w:i/>
        </w:rPr>
      </w:pPr>
      <w:r w:rsidRPr="00E2539E">
        <w:rPr>
          <w:rFonts w:cs="Gautami"/>
          <w:b/>
          <w:i/>
        </w:rPr>
        <w:t>Post-Secondary Planning Session for Parents</w:t>
      </w:r>
    </w:p>
    <w:p w14:paraId="0983E855" w14:textId="78FB9BB0" w:rsidR="006772E2" w:rsidRPr="008E57AF" w:rsidRDefault="0025344A" w:rsidP="00A50527">
      <w:pPr>
        <w:spacing w:after="0" w:line="240" w:lineRule="auto"/>
        <w:ind w:left="-142"/>
        <w:rPr>
          <w:rFonts w:cs="Gautami"/>
          <w:sz w:val="23"/>
          <w:szCs w:val="23"/>
        </w:rPr>
      </w:pPr>
      <w:r>
        <w:rPr>
          <w:rFonts w:cs="Gautami"/>
          <w:sz w:val="23"/>
          <w:szCs w:val="23"/>
        </w:rPr>
        <w:t>P</w:t>
      </w:r>
      <w:r w:rsidR="006772E2">
        <w:rPr>
          <w:rFonts w:cs="Gautami"/>
          <w:sz w:val="23"/>
          <w:szCs w:val="23"/>
        </w:rPr>
        <w:t>arents of G</w:t>
      </w:r>
      <w:r w:rsidR="006772E2" w:rsidRPr="00950004">
        <w:rPr>
          <w:rFonts w:cs="Gautami"/>
          <w:sz w:val="23"/>
          <w:szCs w:val="23"/>
        </w:rPr>
        <w:t>rade 12 students will have the opportunity to participate in a post-</w:t>
      </w:r>
      <w:r w:rsidR="006772E2">
        <w:rPr>
          <w:rFonts w:cs="Gautami"/>
          <w:sz w:val="23"/>
          <w:szCs w:val="23"/>
        </w:rPr>
        <w:t xml:space="preserve">secondary information session. </w:t>
      </w:r>
    </w:p>
    <w:p w14:paraId="2474C758" w14:textId="77777777" w:rsidR="00957C6E" w:rsidRPr="00957C6E" w:rsidRDefault="00957C6E" w:rsidP="00A50527">
      <w:pPr>
        <w:pStyle w:val="Heading2"/>
        <w:spacing w:before="0"/>
        <w:ind w:left="-142"/>
        <w:rPr>
          <w:rFonts w:cs="Gautami"/>
          <w:sz w:val="16"/>
          <w:szCs w:val="16"/>
        </w:rPr>
      </w:pPr>
    </w:p>
    <w:p w14:paraId="2F1032DE" w14:textId="37615DB4" w:rsidR="00AF1BF9" w:rsidRPr="00E2539E" w:rsidRDefault="00AF1BF9" w:rsidP="00A50527">
      <w:pPr>
        <w:pStyle w:val="Heading2"/>
        <w:spacing w:before="0"/>
        <w:ind w:left="-142"/>
        <w:rPr>
          <w:rFonts w:cs="Gautami"/>
          <w:b/>
          <w:i/>
        </w:rPr>
      </w:pPr>
      <w:r w:rsidRPr="00E2539E">
        <w:rPr>
          <w:rFonts w:cs="Gautami"/>
          <w:b/>
          <w:i/>
        </w:rPr>
        <w:t>Apprenticeships</w:t>
      </w:r>
      <w:r w:rsidR="00B51F30" w:rsidRPr="00E2539E">
        <w:rPr>
          <w:rFonts w:cs="Gautami"/>
          <w:b/>
          <w:i/>
        </w:rPr>
        <w:t xml:space="preserve"> </w:t>
      </w:r>
    </w:p>
    <w:p w14:paraId="5F28F293" w14:textId="4F0C4722" w:rsidR="00B51F30" w:rsidRDefault="004D46FC" w:rsidP="00A50527">
      <w:pPr>
        <w:spacing w:after="0" w:line="240" w:lineRule="auto"/>
        <w:ind w:left="-142"/>
        <w:rPr>
          <w:rFonts w:cs="Gautami"/>
          <w:sz w:val="23"/>
          <w:szCs w:val="23"/>
        </w:rPr>
      </w:pPr>
      <w:r w:rsidRPr="00864D50">
        <w:rPr>
          <w:sz w:val="23"/>
          <w:szCs w:val="23"/>
        </w:rPr>
        <w:t>Students can research information about</w:t>
      </w:r>
      <w:r w:rsidR="00B51F30">
        <w:rPr>
          <w:sz w:val="23"/>
          <w:szCs w:val="23"/>
        </w:rPr>
        <w:t xml:space="preserve"> c</w:t>
      </w:r>
      <w:r>
        <w:rPr>
          <w:sz w:val="23"/>
          <w:szCs w:val="23"/>
        </w:rPr>
        <w:t xml:space="preserve">areers in the Skilled Trades at </w:t>
      </w:r>
      <w:hyperlink r:id="rId8" w:history="1">
        <w:r w:rsidR="00B07E38" w:rsidRPr="0009731B">
          <w:rPr>
            <w:rStyle w:val="Hyperlink"/>
            <w:b/>
            <w:i/>
            <w:color w:val="0070C0"/>
            <w:sz w:val="23"/>
            <w:szCs w:val="23"/>
          </w:rPr>
          <w:t>www.apprenticesearch.com</w:t>
        </w:r>
      </w:hyperlink>
      <w:r w:rsidR="00B07E38">
        <w:rPr>
          <w:sz w:val="23"/>
          <w:szCs w:val="23"/>
        </w:rPr>
        <w:t xml:space="preserve"> </w:t>
      </w:r>
      <w:r>
        <w:rPr>
          <w:rFonts w:cs="Gautami"/>
          <w:sz w:val="23"/>
          <w:szCs w:val="23"/>
        </w:rPr>
        <w:t xml:space="preserve">and </w:t>
      </w:r>
      <w:r w:rsidR="00B51F30">
        <w:rPr>
          <w:rFonts w:cs="Gautami"/>
          <w:sz w:val="23"/>
          <w:szCs w:val="23"/>
        </w:rPr>
        <w:t>Ministry of Training, Colleges, and Universities (MTCU):</w:t>
      </w:r>
    </w:p>
    <w:p w14:paraId="538A1D0D" w14:textId="78E0ACE2" w:rsidR="007064D4" w:rsidRPr="008848F2" w:rsidRDefault="002E3CCB" w:rsidP="00A50527">
      <w:pPr>
        <w:spacing w:after="0" w:line="240" w:lineRule="auto"/>
        <w:ind w:left="-142"/>
        <w:rPr>
          <w:rFonts w:cs="Gautami"/>
          <w:b/>
          <w:i/>
          <w:sz w:val="20"/>
          <w:szCs w:val="20"/>
          <w:u w:val="single"/>
        </w:rPr>
      </w:pPr>
      <w:hyperlink r:id="rId9" w:history="1">
        <w:r w:rsidR="0009731B">
          <w:rPr>
            <w:rStyle w:val="Hyperlink"/>
            <w:b/>
            <w:i/>
            <w:color w:val="0070C0"/>
          </w:rPr>
          <w:t>https://www.ontario.ca/page/prepare-apprenticeship</w:t>
        </w:r>
      </w:hyperlink>
      <w:r w:rsidR="0009731B">
        <w:rPr>
          <w:i/>
          <w:color w:val="0070C0"/>
        </w:rPr>
        <w:t xml:space="preserve"> </w:t>
      </w:r>
      <w:r w:rsidR="007064D4" w:rsidRPr="008848F2">
        <w:rPr>
          <w:b/>
          <w:i/>
          <w:sz w:val="20"/>
          <w:szCs w:val="20"/>
          <w:u w:val="single"/>
        </w:rPr>
        <w:t xml:space="preserve"> </w:t>
      </w:r>
      <w:r w:rsidR="00B51F30" w:rsidRPr="008848F2">
        <w:rPr>
          <w:rFonts w:cs="Gautami"/>
          <w:b/>
          <w:i/>
          <w:sz w:val="20"/>
          <w:szCs w:val="20"/>
          <w:u w:val="single"/>
        </w:rPr>
        <w:t xml:space="preserve"> </w:t>
      </w:r>
    </w:p>
    <w:p w14:paraId="579AF955" w14:textId="77777777" w:rsidR="007064D4" w:rsidRDefault="007064D4" w:rsidP="007064D4">
      <w:pPr>
        <w:spacing w:after="0" w:line="240" w:lineRule="auto"/>
        <w:rPr>
          <w:rFonts w:cs="Gautami"/>
          <w:i/>
          <w:sz w:val="23"/>
          <w:szCs w:val="23"/>
          <w:u w:val="single"/>
        </w:rPr>
      </w:pPr>
    </w:p>
    <w:p w14:paraId="6F5C0E6A" w14:textId="77777777" w:rsidR="007064D4" w:rsidRPr="007064D4" w:rsidRDefault="007064D4" w:rsidP="007064D4">
      <w:pPr>
        <w:spacing w:after="0" w:line="240" w:lineRule="auto"/>
        <w:rPr>
          <w:rFonts w:cs="Gautami"/>
          <w:i/>
          <w:sz w:val="23"/>
          <w:szCs w:val="23"/>
          <w:u w:val="single"/>
        </w:rPr>
        <w:sectPr w:rsidR="007064D4" w:rsidRPr="007064D4" w:rsidSect="000513C2">
          <w:type w:val="continuous"/>
          <w:pgSz w:w="12240" w:h="15840"/>
          <w:pgMar w:top="2835" w:right="964" w:bottom="936" w:left="964" w:header="720" w:footer="720" w:gutter="0"/>
          <w:cols w:space="720"/>
          <w:docGrid w:linePitch="360"/>
        </w:sectPr>
      </w:pPr>
    </w:p>
    <w:p w14:paraId="4853AFCA" w14:textId="65CE8DE8" w:rsidR="000513C2" w:rsidRPr="00E2539E" w:rsidRDefault="000513C2" w:rsidP="007064D4">
      <w:pPr>
        <w:pStyle w:val="Heading2"/>
        <w:spacing w:before="0"/>
        <w:rPr>
          <w:b/>
          <w:i/>
        </w:rPr>
      </w:pPr>
      <w:r w:rsidRPr="00E2539E">
        <w:rPr>
          <w:b/>
          <w:i/>
        </w:rPr>
        <w:t>Ontario College</w:t>
      </w:r>
      <w:r w:rsidR="00B51F30" w:rsidRPr="00E2539E">
        <w:rPr>
          <w:b/>
          <w:i/>
        </w:rPr>
        <w:t>s</w:t>
      </w:r>
      <w:r w:rsidRPr="00E2539E">
        <w:rPr>
          <w:b/>
          <w:i/>
        </w:rPr>
        <w:t xml:space="preserve"> </w:t>
      </w:r>
    </w:p>
    <w:p w14:paraId="4C957670" w14:textId="2ED01A22" w:rsidR="008848F2" w:rsidRDefault="000513C2" w:rsidP="007064D4">
      <w:pPr>
        <w:spacing w:after="0" w:line="240" w:lineRule="auto"/>
        <w:rPr>
          <w:sz w:val="23"/>
          <w:szCs w:val="23"/>
        </w:rPr>
      </w:pPr>
      <w:r w:rsidRPr="00864D50">
        <w:rPr>
          <w:sz w:val="23"/>
          <w:szCs w:val="23"/>
        </w:rPr>
        <w:t xml:space="preserve">Students can research information about Ontario Colleges at </w:t>
      </w:r>
      <w:r w:rsidR="008848F2">
        <w:rPr>
          <w:sz w:val="23"/>
          <w:szCs w:val="23"/>
        </w:rPr>
        <w:t xml:space="preserve">    </w:t>
      </w:r>
    </w:p>
    <w:p w14:paraId="4D8BBA8A" w14:textId="00876625" w:rsidR="000513C2" w:rsidRPr="0009731B" w:rsidRDefault="002E3CCB" w:rsidP="007064D4">
      <w:pPr>
        <w:spacing w:after="0" w:line="240" w:lineRule="auto"/>
        <w:rPr>
          <w:rStyle w:val="Hyperlink"/>
          <w:b/>
          <w:i/>
          <w:color w:val="0070C0"/>
          <w:sz w:val="23"/>
          <w:szCs w:val="23"/>
        </w:rPr>
      </w:pPr>
      <w:hyperlink r:id="rId10" w:history="1">
        <w:r w:rsidR="000513C2" w:rsidRPr="0009731B">
          <w:rPr>
            <w:rStyle w:val="Hyperlink"/>
            <w:b/>
            <w:i/>
            <w:color w:val="0070C0"/>
            <w:sz w:val="23"/>
            <w:szCs w:val="23"/>
          </w:rPr>
          <w:t>www.ontariocolleges.ca</w:t>
        </w:r>
      </w:hyperlink>
    </w:p>
    <w:p w14:paraId="237A86C6" w14:textId="77777777" w:rsidR="000B1FD6" w:rsidRPr="00D908D3" w:rsidRDefault="000B1FD6" w:rsidP="007064D4">
      <w:pPr>
        <w:spacing w:after="0" w:line="240" w:lineRule="auto"/>
        <w:rPr>
          <w:sz w:val="16"/>
          <w:szCs w:val="16"/>
        </w:rPr>
      </w:pPr>
    </w:p>
    <w:p w14:paraId="170E8958" w14:textId="65663A1C" w:rsidR="00210A48" w:rsidRPr="00E2539E" w:rsidRDefault="00B51F30" w:rsidP="007064D4">
      <w:pPr>
        <w:spacing w:after="0" w:line="240" w:lineRule="auto"/>
        <w:rPr>
          <w:rFonts w:asciiTheme="majorHAnsi" w:hAnsiTheme="majorHAnsi"/>
          <w:b/>
          <w:i/>
          <w:color w:val="2F5897" w:themeColor="text2"/>
          <w:sz w:val="28"/>
          <w:szCs w:val="28"/>
        </w:rPr>
      </w:pPr>
      <w:r w:rsidRPr="00E2539E">
        <w:rPr>
          <w:rFonts w:asciiTheme="majorHAnsi" w:hAnsiTheme="majorHAnsi"/>
          <w:b/>
          <w:i/>
          <w:color w:val="2F5897" w:themeColor="text2"/>
          <w:sz w:val="28"/>
          <w:szCs w:val="28"/>
        </w:rPr>
        <w:t>Ontario Universities</w:t>
      </w:r>
    </w:p>
    <w:p w14:paraId="085A866F" w14:textId="1DD02582" w:rsidR="008848F2" w:rsidRDefault="00210A48" w:rsidP="007064D4">
      <w:pPr>
        <w:spacing w:after="0" w:line="240" w:lineRule="auto"/>
        <w:rPr>
          <w:sz w:val="23"/>
          <w:szCs w:val="23"/>
        </w:rPr>
      </w:pPr>
      <w:r w:rsidRPr="00864D50">
        <w:rPr>
          <w:sz w:val="23"/>
          <w:szCs w:val="23"/>
        </w:rPr>
        <w:t>Students can research</w:t>
      </w:r>
      <w:r w:rsidRPr="004F1CF1">
        <w:rPr>
          <w:color w:val="000000" w:themeColor="text1"/>
          <w:sz w:val="23"/>
          <w:szCs w:val="23"/>
        </w:rPr>
        <w:t xml:space="preserve"> information </w:t>
      </w:r>
      <w:r>
        <w:rPr>
          <w:sz w:val="23"/>
          <w:szCs w:val="23"/>
        </w:rPr>
        <w:t>about Ontario Universities</w:t>
      </w:r>
      <w:r w:rsidRPr="00864D50">
        <w:rPr>
          <w:sz w:val="23"/>
          <w:szCs w:val="23"/>
        </w:rPr>
        <w:t xml:space="preserve"> at</w:t>
      </w:r>
      <w:r>
        <w:rPr>
          <w:sz w:val="23"/>
          <w:szCs w:val="23"/>
        </w:rPr>
        <w:t xml:space="preserve"> </w:t>
      </w:r>
      <w:r w:rsidR="008848F2">
        <w:rPr>
          <w:sz w:val="23"/>
          <w:szCs w:val="23"/>
        </w:rPr>
        <w:t xml:space="preserve"> </w:t>
      </w:r>
    </w:p>
    <w:p w14:paraId="00D203DB" w14:textId="65D7D1F8" w:rsidR="00210A48" w:rsidRPr="004F1CF1" w:rsidRDefault="002E3CCB" w:rsidP="007064D4">
      <w:pPr>
        <w:spacing w:after="0" w:line="240" w:lineRule="auto"/>
        <w:rPr>
          <w:rFonts w:ascii="Times" w:eastAsia="Times New Roman" w:hAnsi="Times" w:cs="Times New Roman"/>
          <w:color w:val="000000" w:themeColor="text1"/>
          <w:sz w:val="20"/>
          <w:szCs w:val="20"/>
          <w:lang w:val="en-CA" w:eastAsia="en-US"/>
        </w:rPr>
      </w:pPr>
      <w:hyperlink r:id="rId11" w:history="1">
        <w:r w:rsidR="004F1CF1" w:rsidRPr="004F1CF1">
          <w:rPr>
            <w:rStyle w:val="Hyperlink"/>
            <w:b/>
            <w:bCs/>
            <w:i/>
            <w:iCs/>
            <w:color w:val="6076B4" w:themeColor="accent1"/>
          </w:rPr>
          <w:t>www.ouinfo.ca</w:t>
        </w:r>
      </w:hyperlink>
      <w:r w:rsidR="004F1CF1" w:rsidRPr="004F1CF1">
        <w:rPr>
          <w:b/>
          <w:bCs/>
          <w:i/>
          <w:iCs/>
          <w:color w:val="6076B4" w:themeColor="accent1"/>
        </w:rPr>
        <w:t xml:space="preserve"> </w:t>
      </w:r>
      <w:r w:rsidR="004F1CF1" w:rsidRPr="004F1CF1">
        <w:rPr>
          <w:color w:val="000000" w:themeColor="text1"/>
        </w:rPr>
        <w:t xml:space="preserve">(formerly </w:t>
      </w:r>
      <w:proofErr w:type="spellStart"/>
      <w:r w:rsidR="004F1CF1" w:rsidRPr="004F1CF1">
        <w:rPr>
          <w:color w:val="000000" w:themeColor="text1"/>
        </w:rPr>
        <w:t>einfo</w:t>
      </w:r>
      <w:proofErr w:type="spellEnd"/>
      <w:r w:rsidR="004F1CF1" w:rsidRPr="004F1CF1">
        <w:rPr>
          <w:color w:val="000000" w:themeColor="text1"/>
        </w:rPr>
        <w:t>)</w:t>
      </w:r>
    </w:p>
    <w:p w14:paraId="248E39B7" w14:textId="77777777" w:rsidR="00D908D3" w:rsidRPr="00D908D3" w:rsidRDefault="00D908D3" w:rsidP="007064D4">
      <w:pPr>
        <w:spacing w:after="0"/>
        <w:rPr>
          <w:rFonts w:asciiTheme="majorHAnsi" w:hAnsiTheme="majorHAnsi"/>
          <w:b/>
          <w:i/>
          <w:color w:val="2F5897" w:themeColor="text2"/>
          <w:sz w:val="16"/>
          <w:szCs w:val="16"/>
        </w:rPr>
      </w:pPr>
    </w:p>
    <w:p w14:paraId="23B7BF86" w14:textId="6CDA7D82" w:rsidR="00210A48" w:rsidRDefault="00D908D3" w:rsidP="007064D4">
      <w:pPr>
        <w:spacing w:after="0"/>
        <w:rPr>
          <w:sz w:val="23"/>
          <w:szCs w:val="23"/>
        </w:rPr>
      </w:pPr>
      <w:proofErr w:type="spellStart"/>
      <w:r>
        <w:rPr>
          <w:rFonts w:asciiTheme="majorHAnsi" w:hAnsiTheme="majorHAnsi"/>
          <w:b/>
          <w:i/>
          <w:color w:val="2F5897" w:themeColor="text2"/>
          <w:sz w:val="28"/>
          <w:szCs w:val="28"/>
        </w:rPr>
        <w:t>ONTransfer</w:t>
      </w:r>
      <w:proofErr w:type="spellEnd"/>
    </w:p>
    <w:p w14:paraId="74B3FA48" w14:textId="669844CC" w:rsidR="00D72EE0" w:rsidRDefault="00D908D3" w:rsidP="007064D4">
      <w:pPr>
        <w:spacing w:after="0"/>
        <w:rPr>
          <w:sz w:val="23"/>
          <w:szCs w:val="23"/>
        </w:rPr>
      </w:pPr>
      <w:r w:rsidRPr="00864D50">
        <w:rPr>
          <w:sz w:val="23"/>
          <w:szCs w:val="23"/>
        </w:rPr>
        <w:t>Students</w:t>
      </w:r>
      <w:r>
        <w:rPr>
          <w:sz w:val="23"/>
          <w:szCs w:val="23"/>
        </w:rPr>
        <w:t xml:space="preserve"> can research information about transfer pathways </w:t>
      </w:r>
      <w:r w:rsidR="00451537">
        <w:rPr>
          <w:sz w:val="23"/>
          <w:szCs w:val="23"/>
        </w:rPr>
        <w:t>(i.e.</w:t>
      </w:r>
      <w:proofErr w:type="gramStart"/>
      <w:r w:rsidR="00451537">
        <w:rPr>
          <w:sz w:val="23"/>
          <w:szCs w:val="23"/>
        </w:rPr>
        <w:t xml:space="preserve">, </w:t>
      </w:r>
      <w:r w:rsidR="008848F2">
        <w:rPr>
          <w:sz w:val="23"/>
          <w:szCs w:val="23"/>
        </w:rPr>
        <w:t xml:space="preserve"> </w:t>
      </w:r>
      <w:r w:rsidR="00451537">
        <w:rPr>
          <w:sz w:val="23"/>
          <w:szCs w:val="23"/>
        </w:rPr>
        <w:t>bridging</w:t>
      </w:r>
      <w:proofErr w:type="gramEnd"/>
      <w:r w:rsidR="00451537">
        <w:rPr>
          <w:sz w:val="23"/>
          <w:szCs w:val="23"/>
        </w:rPr>
        <w:t xml:space="preserve"> and collaborative programs) </w:t>
      </w:r>
      <w:r>
        <w:rPr>
          <w:sz w:val="23"/>
          <w:szCs w:val="23"/>
        </w:rPr>
        <w:t xml:space="preserve">between Ontario Colleges </w:t>
      </w:r>
      <w:r w:rsidR="008848F2">
        <w:rPr>
          <w:sz w:val="23"/>
          <w:szCs w:val="23"/>
        </w:rPr>
        <w:t xml:space="preserve">  </w:t>
      </w:r>
      <w:r>
        <w:rPr>
          <w:sz w:val="23"/>
          <w:szCs w:val="23"/>
        </w:rPr>
        <w:t xml:space="preserve">and Universities at </w:t>
      </w:r>
      <w:hyperlink r:id="rId12" w:history="1">
        <w:r w:rsidR="00D72EE0" w:rsidRPr="0009731B">
          <w:rPr>
            <w:rStyle w:val="Hyperlink"/>
            <w:b/>
            <w:i/>
            <w:color w:val="0070C0"/>
            <w:sz w:val="23"/>
            <w:szCs w:val="23"/>
          </w:rPr>
          <w:t>www.ontransfer.ca</w:t>
        </w:r>
      </w:hyperlink>
      <w:r w:rsidR="00D72EE0" w:rsidRPr="0009731B">
        <w:rPr>
          <w:color w:val="0070C0"/>
          <w:sz w:val="23"/>
          <w:szCs w:val="23"/>
        </w:rPr>
        <w:t xml:space="preserve"> </w:t>
      </w:r>
    </w:p>
    <w:p w14:paraId="3539E2CA" w14:textId="77777777" w:rsidR="0025344A" w:rsidRDefault="0025344A" w:rsidP="00957C6E">
      <w:pPr>
        <w:spacing w:after="0"/>
        <w:rPr>
          <w:rFonts w:asciiTheme="majorHAnsi" w:hAnsiTheme="majorHAnsi"/>
          <w:b/>
          <w:i/>
          <w:color w:val="2F5897" w:themeColor="text2"/>
          <w:sz w:val="28"/>
          <w:szCs w:val="28"/>
        </w:rPr>
      </w:pPr>
    </w:p>
    <w:p w14:paraId="04801807" w14:textId="6790B342" w:rsidR="004949D2" w:rsidRPr="00E2539E" w:rsidRDefault="00133C91" w:rsidP="00957C6E">
      <w:pPr>
        <w:spacing w:after="0"/>
        <w:rPr>
          <w:rFonts w:asciiTheme="majorHAnsi" w:hAnsiTheme="majorHAnsi"/>
          <w:b/>
          <w:i/>
          <w:color w:val="2F5897" w:themeColor="text2"/>
          <w:sz w:val="28"/>
          <w:szCs w:val="28"/>
        </w:rPr>
      </w:pPr>
      <w:r w:rsidRPr="00E2539E">
        <w:rPr>
          <w:rFonts w:asciiTheme="majorHAnsi" w:hAnsiTheme="majorHAnsi"/>
          <w:b/>
          <w:i/>
          <w:color w:val="2F5897" w:themeColor="text2"/>
          <w:sz w:val="28"/>
          <w:szCs w:val="28"/>
        </w:rPr>
        <w:lastRenderedPageBreak/>
        <w:t>Scholarships and Financial Assistance</w:t>
      </w:r>
    </w:p>
    <w:p w14:paraId="41267A7E" w14:textId="7AB50339" w:rsidR="00133C91" w:rsidRPr="00B51F30" w:rsidRDefault="009269D1" w:rsidP="00497ECC">
      <w:pPr>
        <w:spacing w:line="240" w:lineRule="auto"/>
        <w:rPr>
          <w:rFonts w:asciiTheme="majorHAnsi" w:hAnsiTheme="majorHAnsi"/>
          <w:i/>
          <w:color w:val="2F5897" w:themeColor="text2"/>
        </w:rPr>
      </w:pPr>
      <w:r w:rsidRPr="00B51F30">
        <w:t xml:space="preserve">Links for </w:t>
      </w:r>
      <w:r w:rsidR="00133C91" w:rsidRPr="00B51F30">
        <w:t xml:space="preserve">Scholarships and </w:t>
      </w:r>
      <w:r w:rsidRPr="00B51F30">
        <w:t xml:space="preserve">Financial information can be found on the </w:t>
      </w:r>
      <w:r w:rsidR="00B51F30" w:rsidRPr="00B51F30">
        <w:t>St. Mary Guidance Post-Secondary Planning webpage</w:t>
      </w:r>
      <w:r w:rsidRPr="00B51F30">
        <w:t xml:space="preserve">. Be sure to check criteria, dates for submission and other pertinent information when completing applications. </w:t>
      </w:r>
      <w:r w:rsidRPr="00B51F30">
        <w:rPr>
          <w:rFonts w:cs="Gautami"/>
        </w:rPr>
        <w:t xml:space="preserve">If a letter of reference from the Principal or a teacher is required, students should complete a </w:t>
      </w:r>
      <w:r w:rsidRPr="00B51F30">
        <w:rPr>
          <w:rFonts w:cs="Gautami"/>
          <w:b/>
        </w:rPr>
        <w:t>Student Reference Form</w:t>
      </w:r>
      <w:r w:rsidRPr="00B51F30">
        <w:rPr>
          <w:rFonts w:cs="Gautami"/>
        </w:rPr>
        <w:t xml:space="preserve"> which</w:t>
      </w:r>
      <w:r w:rsidR="0025344A">
        <w:rPr>
          <w:rFonts w:cs="Gautami"/>
        </w:rPr>
        <w:t xml:space="preserve"> provides pertinent data necessary for referees</w:t>
      </w:r>
      <w:r w:rsidRPr="00B51F30">
        <w:rPr>
          <w:rFonts w:cs="Gautami"/>
        </w:rPr>
        <w:t>.</w:t>
      </w:r>
      <w:r w:rsidRPr="00B51F30">
        <w:rPr>
          <w:rFonts w:ascii="Futura Bk BT" w:hAnsi="Futura Bk BT" w:cs="Gautami"/>
        </w:rPr>
        <w:t xml:space="preserve"> </w:t>
      </w:r>
    </w:p>
    <w:p w14:paraId="7C360538" w14:textId="75195FB1" w:rsidR="009269D1" w:rsidRPr="00E2539E" w:rsidRDefault="009269D1" w:rsidP="004949D2">
      <w:pPr>
        <w:spacing w:after="0"/>
        <w:rPr>
          <w:rFonts w:asciiTheme="majorHAnsi" w:hAnsiTheme="majorHAnsi" w:cs="Gautami"/>
          <w:b/>
          <w:i/>
          <w:color w:val="2F5897" w:themeColor="text2"/>
          <w:sz w:val="28"/>
          <w:szCs w:val="28"/>
        </w:rPr>
      </w:pPr>
      <w:r w:rsidRPr="00E2539E">
        <w:rPr>
          <w:rFonts w:asciiTheme="majorHAnsi" w:hAnsiTheme="majorHAnsi" w:cs="Gautami"/>
          <w:b/>
          <w:i/>
          <w:color w:val="2F5897" w:themeColor="text2"/>
          <w:sz w:val="28"/>
          <w:szCs w:val="28"/>
        </w:rPr>
        <w:t>Studying in U.S.A</w:t>
      </w:r>
      <w:r w:rsidR="00E2539E">
        <w:rPr>
          <w:rFonts w:asciiTheme="majorHAnsi" w:hAnsiTheme="majorHAnsi" w:cs="Gautami"/>
          <w:b/>
          <w:i/>
          <w:color w:val="2F5897" w:themeColor="text2"/>
          <w:sz w:val="28"/>
          <w:szCs w:val="28"/>
        </w:rPr>
        <w:t>.</w:t>
      </w:r>
    </w:p>
    <w:p w14:paraId="3F732031" w14:textId="7ED888EB" w:rsidR="009269D1" w:rsidRPr="0078287F" w:rsidRDefault="003470FC" w:rsidP="00497ECC">
      <w:pPr>
        <w:spacing w:line="240" w:lineRule="auto"/>
        <w:rPr>
          <w:rFonts w:cs="Gautami"/>
        </w:rPr>
      </w:pPr>
      <w:r>
        <w:rPr>
          <w:rFonts w:cs="Gautami"/>
        </w:rPr>
        <w:t xml:space="preserve">Please be aware that the </w:t>
      </w:r>
      <w:r w:rsidR="009269D1" w:rsidRPr="00B51F30">
        <w:rPr>
          <w:rFonts w:cs="Gautami"/>
        </w:rPr>
        <w:t>SAT or ACT evaluation must be written if you want to study in the United State</w:t>
      </w:r>
      <w:r w:rsidR="00B51F30" w:rsidRPr="00B51F30">
        <w:rPr>
          <w:rFonts w:cs="Gautami"/>
        </w:rPr>
        <w:t>s. Information is available in the g</w:t>
      </w:r>
      <w:r w:rsidR="009269D1" w:rsidRPr="00B51F30">
        <w:rPr>
          <w:rFonts w:cs="Gautami"/>
        </w:rPr>
        <w:t xml:space="preserve">uidance </w:t>
      </w:r>
      <w:r w:rsidR="00B51F30" w:rsidRPr="00B51F30">
        <w:rPr>
          <w:rFonts w:cs="Gautami"/>
        </w:rPr>
        <w:t xml:space="preserve">office </w:t>
      </w:r>
      <w:r w:rsidR="009269D1" w:rsidRPr="00B51F30">
        <w:rPr>
          <w:rFonts w:cs="Gautami"/>
        </w:rPr>
        <w:t xml:space="preserve">or at </w:t>
      </w:r>
      <w:hyperlink r:id="rId13" w:history="1">
        <w:r w:rsidR="009269D1" w:rsidRPr="0009731B">
          <w:rPr>
            <w:rStyle w:val="Hyperlink"/>
            <w:rFonts w:cs="Gautami"/>
            <w:b/>
            <w:i/>
            <w:color w:val="0070C0"/>
          </w:rPr>
          <w:t>www.collegeboard.org</w:t>
        </w:r>
      </w:hyperlink>
      <w:r w:rsidR="0078287F">
        <w:rPr>
          <w:rStyle w:val="Hyperlink"/>
          <w:rFonts w:cs="Gautami"/>
          <w:color w:val="0070C0"/>
          <w:u w:val="none"/>
        </w:rPr>
        <w:t xml:space="preserve"> </w:t>
      </w:r>
      <w:r w:rsidR="0078287F" w:rsidRPr="0078287F">
        <w:rPr>
          <w:rStyle w:val="Hyperlink"/>
          <w:rFonts w:cs="Gautami"/>
          <w:color w:val="000000" w:themeColor="text1"/>
          <w:u w:val="none"/>
        </w:rPr>
        <w:t xml:space="preserve">or </w:t>
      </w:r>
      <w:hyperlink r:id="rId14" w:history="1">
        <w:r w:rsidR="0078287F" w:rsidRPr="0078287F">
          <w:rPr>
            <w:rStyle w:val="Hyperlink"/>
            <w:rFonts w:cs="Gautami"/>
            <w:b/>
            <w:i/>
            <w:color w:val="0070C0"/>
          </w:rPr>
          <w:t>www.act.org</w:t>
        </w:r>
      </w:hyperlink>
      <w:r w:rsidR="0078287F" w:rsidRPr="0078287F">
        <w:rPr>
          <w:rStyle w:val="Hyperlink"/>
          <w:rFonts w:cs="Gautami"/>
          <w:color w:val="0070C0"/>
          <w:u w:val="none"/>
        </w:rPr>
        <w:t xml:space="preserve"> </w:t>
      </w:r>
    </w:p>
    <w:p w14:paraId="3EA6D28A" w14:textId="77777777" w:rsidR="009269D1" w:rsidRPr="00E2539E" w:rsidRDefault="009269D1" w:rsidP="004949D2">
      <w:pPr>
        <w:spacing w:after="0"/>
        <w:rPr>
          <w:rFonts w:asciiTheme="majorHAnsi" w:hAnsiTheme="majorHAnsi" w:cs="Gautami"/>
          <w:b/>
          <w:i/>
          <w:color w:val="2F5897" w:themeColor="text2"/>
          <w:sz w:val="28"/>
          <w:szCs w:val="28"/>
        </w:rPr>
      </w:pPr>
      <w:r w:rsidRPr="00E2539E">
        <w:rPr>
          <w:rFonts w:asciiTheme="majorHAnsi" w:hAnsiTheme="majorHAnsi" w:cs="Gautami"/>
          <w:b/>
          <w:i/>
          <w:color w:val="2F5897" w:themeColor="text2"/>
          <w:sz w:val="28"/>
          <w:szCs w:val="28"/>
        </w:rPr>
        <w:t>New to Canada</w:t>
      </w:r>
    </w:p>
    <w:p w14:paraId="20E7D0B3" w14:textId="171AC468" w:rsidR="009269D1" w:rsidRPr="004A329F" w:rsidRDefault="009269D1" w:rsidP="00497ECC">
      <w:pPr>
        <w:spacing w:line="240" w:lineRule="auto"/>
        <w:rPr>
          <w:rFonts w:cs="Gautami"/>
          <w:sz w:val="23"/>
          <w:szCs w:val="23"/>
        </w:rPr>
      </w:pPr>
      <w:r w:rsidRPr="00B51F30">
        <w:rPr>
          <w:rFonts w:cs="Gautami"/>
        </w:rPr>
        <w:t>TOEFL, Michigan and YELT (English Proficiency tests), may be required of some immigrant students who have been in Canada less than four years. Consult individual university websites for testing information. All students must pass the Ontario Secondary School Literacy Test to be eligible for a</w:t>
      </w:r>
      <w:r w:rsidR="004E21D8">
        <w:rPr>
          <w:rFonts w:cs="Gautami"/>
        </w:rPr>
        <w:t>n</w:t>
      </w:r>
      <w:r w:rsidRPr="00B51F30">
        <w:rPr>
          <w:rFonts w:cs="Gautami"/>
        </w:rPr>
        <w:t xml:space="preserve"> </w:t>
      </w:r>
      <w:r w:rsidR="00B51F30" w:rsidRPr="00B51F30">
        <w:rPr>
          <w:rFonts w:cs="Gautami"/>
        </w:rPr>
        <w:t>Ontario Secondary School Diploma</w:t>
      </w:r>
      <w:r w:rsidRPr="004A329F">
        <w:rPr>
          <w:rFonts w:cs="Gautami"/>
          <w:sz w:val="23"/>
          <w:szCs w:val="23"/>
        </w:rPr>
        <w:t>.</w:t>
      </w:r>
    </w:p>
    <w:p w14:paraId="783E3153" w14:textId="77777777" w:rsidR="00BD6CC1" w:rsidRPr="00E2539E" w:rsidRDefault="00BD6CC1" w:rsidP="00E2539E">
      <w:pPr>
        <w:spacing w:after="0" w:line="240" w:lineRule="auto"/>
        <w:rPr>
          <w:rFonts w:asciiTheme="majorHAnsi" w:hAnsiTheme="majorHAnsi" w:cs="Gautami"/>
          <w:b/>
          <w:i/>
          <w:color w:val="2F5897" w:themeColor="text2"/>
          <w:sz w:val="28"/>
          <w:szCs w:val="28"/>
        </w:rPr>
      </w:pPr>
      <w:r w:rsidRPr="00E2539E">
        <w:rPr>
          <w:rFonts w:asciiTheme="majorHAnsi" w:hAnsiTheme="majorHAnsi" w:cs="Gautami"/>
          <w:b/>
          <w:i/>
          <w:color w:val="2F5897" w:themeColor="text2"/>
          <w:sz w:val="28"/>
          <w:szCs w:val="28"/>
        </w:rPr>
        <w:t>College/University Timelines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1"/>
        <w:gridCol w:w="3183"/>
      </w:tblGrid>
      <w:tr w:rsidR="00BD6CC1" w:rsidRPr="00411951" w14:paraId="66039CB5" w14:textId="77777777" w:rsidTr="005D48BB">
        <w:tc>
          <w:tcPr>
            <w:tcW w:w="7230" w:type="dxa"/>
            <w:shd w:val="clear" w:color="auto" w:fill="auto"/>
          </w:tcPr>
          <w:p w14:paraId="04F7363E" w14:textId="77777777" w:rsidR="00BD6CC1" w:rsidRPr="005D48BB" w:rsidRDefault="00BD6CC1" w:rsidP="00B51F30">
            <w:pPr>
              <w:spacing w:after="0" w:line="240" w:lineRule="auto"/>
              <w:rPr>
                <w:rFonts w:cs="Gautami"/>
              </w:rPr>
            </w:pPr>
            <w:r w:rsidRPr="005D48BB">
              <w:rPr>
                <w:rFonts w:cs="Gautami"/>
              </w:rPr>
              <w:t xml:space="preserve">Deadline to </w:t>
            </w:r>
            <w:r w:rsidRPr="005D48BB">
              <w:rPr>
                <w:rFonts w:cs="Gautami"/>
                <w:b/>
              </w:rPr>
              <w:t>submit university applications</w:t>
            </w:r>
            <w:r w:rsidRPr="005D48BB">
              <w:rPr>
                <w:rFonts w:cs="Gautami"/>
              </w:rPr>
              <w:t xml:space="preserve"> for equal consideration to all programs.</w:t>
            </w:r>
          </w:p>
        </w:tc>
        <w:tc>
          <w:tcPr>
            <w:tcW w:w="3190" w:type="dxa"/>
            <w:shd w:val="clear" w:color="auto" w:fill="auto"/>
          </w:tcPr>
          <w:p w14:paraId="1AE88A05" w14:textId="5CE398AB" w:rsidR="00BD6CC1" w:rsidRPr="005D48BB" w:rsidRDefault="00B44E32" w:rsidP="00B51F30">
            <w:pPr>
              <w:spacing w:after="0" w:line="240" w:lineRule="auto"/>
              <w:rPr>
                <w:rFonts w:cs="Gautami"/>
              </w:rPr>
            </w:pPr>
            <w:r>
              <w:rPr>
                <w:rFonts w:cs="Gautami"/>
              </w:rPr>
              <w:t>January 1</w:t>
            </w:r>
            <w:r w:rsidR="004F1CF1">
              <w:rPr>
                <w:rFonts w:cs="Gautami"/>
              </w:rPr>
              <w:t>5</w:t>
            </w:r>
            <w:r w:rsidR="00BD6CC1" w:rsidRPr="005D48BB">
              <w:rPr>
                <w:rFonts w:cs="Gautami"/>
              </w:rPr>
              <w:t>, 20</w:t>
            </w:r>
            <w:r w:rsidR="004F1CF1">
              <w:rPr>
                <w:rFonts w:cs="Gautami"/>
              </w:rPr>
              <w:t>2</w:t>
            </w:r>
            <w:r w:rsidR="0025344A">
              <w:rPr>
                <w:rFonts w:cs="Gautami"/>
              </w:rPr>
              <w:t>1</w:t>
            </w:r>
          </w:p>
        </w:tc>
      </w:tr>
      <w:tr w:rsidR="00BD6CC1" w:rsidRPr="00411951" w14:paraId="7835C223" w14:textId="77777777" w:rsidTr="005D48BB">
        <w:trPr>
          <w:trHeight w:val="953"/>
        </w:trPr>
        <w:tc>
          <w:tcPr>
            <w:tcW w:w="7230" w:type="dxa"/>
            <w:shd w:val="clear" w:color="auto" w:fill="auto"/>
          </w:tcPr>
          <w:p w14:paraId="339FC31E" w14:textId="327C9BD9" w:rsidR="00BD6CC1" w:rsidRPr="005D48BB" w:rsidRDefault="00BD6CC1" w:rsidP="00B51F30">
            <w:pPr>
              <w:spacing w:after="0" w:line="240" w:lineRule="auto"/>
              <w:rPr>
                <w:rFonts w:cs="Gautami"/>
              </w:rPr>
            </w:pPr>
            <w:r w:rsidRPr="005D48BB">
              <w:rPr>
                <w:rFonts w:cs="Gautami"/>
              </w:rPr>
              <w:t xml:space="preserve">Deadline to </w:t>
            </w:r>
            <w:r w:rsidRPr="005D48BB">
              <w:rPr>
                <w:rFonts w:cs="Gautami"/>
                <w:b/>
              </w:rPr>
              <w:t>submit college applications</w:t>
            </w:r>
            <w:r w:rsidRPr="005D48BB">
              <w:rPr>
                <w:rFonts w:cs="Gautami"/>
              </w:rPr>
              <w:t xml:space="preserve"> for equal co</w:t>
            </w:r>
            <w:r w:rsidR="008F5B06" w:rsidRPr="005D48BB">
              <w:rPr>
                <w:rFonts w:cs="Gautami"/>
              </w:rPr>
              <w:t xml:space="preserve">nsideration. </w:t>
            </w:r>
            <w:r w:rsidRPr="005D48BB">
              <w:rPr>
                <w:rFonts w:cs="Gautami"/>
              </w:rPr>
              <w:t>Applications wil</w:t>
            </w:r>
            <w:r w:rsidR="008F5B06" w:rsidRPr="005D48BB">
              <w:rPr>
                <w:rFonts w:cs="Gautami"/>
              </w:rPr>
              <w:t xml:space="preserve">l be accepted after this date </w:t>
            </w:r>
            <w:r w:rsidRPr="005D48BB">
              <w:rPr>
                <w:rFonts w:cs="Gautami"/>
              </w:rPr>
              <w:t>with the exception of many highly competitive programs.</w:t>
            </w:r>
          </w:p>
        </w:tc>
        <w:tc>
          <w:tcPr>
            <w:tcW w:w="3190" w:type="dxa"/>
            <w:shd w:val="clear" w:color="auto" w:fill="auto"/>
          </w:tcPr>
          <w:p w14:paraId="130D16F0" w14:textId="0EA3FE2B" w:rsidR="00BD6CC1" w:rsidRPr="005D48BB" w:rsidRDefault="00BD6CC1" w:rsidP="00B51F30">
            <w:pPr>
              <w:spacing w:after="0" w:line="240" w:lineRule="auto"/>
              <w:rPr>
                <w:rFonts w:cs="Gautami"/>
              </w:rPr>
            </w:pPr>
            <w:r w:rsidRPr="005D48BB">
              <w:rPr>
                <w:rFonts w:cs="Gautami"/>
              </w:rPr>
              <w:t xml:space="preserve">February </w:t>
            </w:r>
            <w:r w:rsidR="00B44E32">
              <w:rPr>
                <w:rFonts w:cs="Gautami"/>
              </w:rPr>
              <w:t>1, 20</w:t>
            </w:r>
            <w:r w:rsidR="004F1CF1">
              <w:rPr>
                <w:rFonts w:cs="Gautami"/>
              </w:rPr>
              <w:t>2</w:t>
            </w:r>
            <w:r w:rsidR="0025344A">
              <w:rPr>
                <w:rFonts w:cs="Gautami"/>
              </w:rPr>
              <w:t>1</w:t>
            </w:r>
          </w:p>
        </w:tc>
      </w:tr>
      <w:tr w:rsidR="00BD6CC1" w:rsidRPr="00411951" w14:paraId="787C9B99" w14:textId="77777777" w:rsidTr="005D48BB">
        <w:trPr>
          <w:trHeight w:val="899"/>
        </w:trPr>
        <w:tc>
          <w:tcPr>
            <w:tcW w:w="7230" w:type="dxa"/>
            <w:shd w:val="clear" w:color="auto" w:fill="auto"/>
          </w:tcPr>
          <w:p w14:paraId="4165A776" w14:textId="22BBC26D" w:rsidR="00BD6CC1" w:rsidRPr="005D48BB" w:rsidRDefault="00BD6CC1" w:rsidP="00B51F30">
            <w:pPr>
              <w:spacing w:after="0" w:line="240" w:lineRule="auto"/>
              <w:rPr>
                <w:rFonts w:cs="Gautami"/>
              </w:rPr>
            </w:pPr>
            <w:r w:rsidRPr="005D48BB">
              <w:rPr>
                <w:rFonts w:cs="Gautami"/>
              </w:rPr>
              <w:t xml:space="preserve">Recommended last date to submit </w:t>
            </w:r>
            <w:r w:rsidRPr="009954AD">
              <w:rPr>
                <w:rFonts w:cs="Gautami"/>
                <w:b/>
              </w:rPr>
              <w:t>changes to university applications</w:t>
            </w:r>
            <w:r w:rsidRPr="005D48BB">
              <w:rPr>
                <w:rFonts w:cs="Gautami"/>
              </w:rPr>
              <w:t>.  Pay attention to in</w:t>
            </w:r>
            <w:r w:rsidR="008F5B06" w:rsidRPr="005D48BB">
              <w:rPr>
                <w:rFonts w:cs="Gautami"/>
              </w:rPr>
              <w:t>dividual university deadlines as s</w:t>
            </w:r>
            <w:r w:rsidRPr="005D48BB">
              <w:rPr>
                <w:rFonts w:cs="Gautami"/>
              </w:rPr>
              <w:t>om</w:t>
            </w:r>
            <w:r w:rsidR="00506F22">
              <w:rPr>
                <w:rFonts w:cs="Gautami"/>
              </w:rPr>
              <w:t>e may be earlier than Feb 3.</w:t>
            </w:r>
          </w:p>
        </w:tc>
        <w:tc>
          <w:tcPr>
            <w:tcW w:w="3190" w:type="dxa"/>
            <w:shd w:val="clear" w:color="auto" w:fill="auto"/>
          </w:tcPr>
          <w:p w14:paraId="73D61F53" w14:textId="5CCB443E" w:rsidR="00BD6CC1" w:rsidRPr="005D48BB" w:rsidRDefault="00B44E32" w:rsidP="00B51F30">
            <w:pPr>
              <w:spacing w:after="0" w:line="240" w:lineRule="auto"/>
              <w:rPr>
                <w:rFonts w:cs="Gautami"/>
              </w:rPr>
            </w:pPr>
            <w:r>
              <w:rPr>
                <w:rFonts w:cs="Gautami"/>
              </w:rPr>
              <w:t>February 5</w:t>
            </w:r>
            <w:r w:rsidR="00BD6CC1" w:rsidRPr="005D48BB">
              <w:rPr>
                <w:rFonts w:cs="Gautami"/>
              </w:rPr>
              <w:t>, 20</w:t>
            </w:r>
            <w:r w:rsidR="004F1CF1">
              <w:rPr>
                <w:rFonts w:cs="Gautami"/>
              </w:rPr>
              <w:t>2</w:t>
            </w:r>
            <w:r w:rsidR="0025344A">
              <w:rPr>
                <w:rFonts w:cs="Gautami"/>
              </w:rPr>
              <w:t>1</w:t>
            </w:r>
          </w:p>
        </w:tc>
      </w:tr>
      <w:tr w:rsidR="00BD6CC1" w:rsidRPr="00411951" w14:paraId="7BCD37C0" w14:textId="77777777" w:rsidTr="005D48BB">
        <w:trPr>
          <w:trHeight w:val="386"/>
        </w:trPr>
        <w:tc>
          <w:tcPr>
            <w:tcW w:w="7230" w:type="dxa"/>
            <w:shd w:val="clear" w:color="auto" w:fill="auto"/>
          </w:tcPr>
          <w:p w14:paraId="5F6A44E0" w14:textId="77777777" w:rsidR="00BD6CC1" w:rsidRPr="005D48BB" w:rsidRDefault="00BD6CC1" w:rsidP="00B51F30">
            <w:pPr>
              <w:spacing w:after="0" w:line="240" w:lineRule="auto"/>
              <w:rPr>
                <w:rFonts w:cs="Gautami"/>
              </w:rPr>
            </w:pPr>
            <w:r w:rsidRPr="005D48BB">
              <w:rPr>
                <w:rFonts w:cs="Gautami"/>
                <w:b/>
              </w:rPr>
              <w:t>College Decisions</w:t>
            </w:r>
            <w:r w:rsidRPr="005D48BB">
              <w:rPr>
                <w:rFonts w:cs="Gautami"/>
              </w:rPr>
              <w:t xml:space="preserve"> – Offers of acceptance dates vary among colleges.  </w:t>
            </w:r>
          </w:p>
        </w:tc>
        <w:tc>
          <w:tcPr>
            <w:tcW w:w="3190" w:type="dxa"/>
            <w:shd w:val="clear" w:color="auto" w:fill="auto"/>
          </w:tcPr>
          <w:p w14:paraId="0AE12ECD" w14:textId="66BFBD22" w:rsidR="00BD6CC1" w:rsidRPr="005D48BB" w:rsidRDefault="00BD6CC1" w:rsidP="00B51F30">
            <w:pPr>
              <w:spacing w:after="0" w:line="240" w:lineRule="auto"/>
              <w:rPr>
                <w:rFonts w:cs="Gautami"/>
              </w:rPr>
            </w:pPr>
            <w:r w:rsidRPr="005D48BB">
              <w:rPr>
                <w:rFonts w:cs="Gautami"/>
              </w:rPr>
              <w:t>Offers begin February 1,</w:t>
            </w:r>
            <w:r w:rsidRPr="005D48BB">
              <w:rPr>
                <w:rFonts w:cs="Gautami"/>
                <w:vertAlign w:val="superscript"/>
              </w:rPr>
              <w:t xml:space="preserve"> </w:t>
            </w:r>
            <w:r w:rsidRPr="005D48BB">
              <w:rPr>
                <w:rFonts w:cs="Gautami"/>
              </w:rPr>
              <w:t>20</w:t>
            </w:r>
            <w:r w:rsidR="004F1CF1">
              <w:rPr>
                <w:rFonts w:cs="Gautami"/>
              </w:rPr>
              <w:t>2</w:t>
            </w:r>
            <w:r w:rsidR="0025344A">
              <w:rPr>
                <w:rFonts w:cs="Gautami"/>
              </w:rPr>
              <w:t>1</w:t>
            </w:r>
          </w:p>
        </w:tc>
      </w:tr>
      <w:tr w:rsidR="00BD6CC1" w:rsidRPr="00411951" w14:paraId="22BFC839" w14:textId="77777777" w:rsidTr="005D48BB">
        <w:trPr>
          <w:trHeight w:val="976"/>
        </w:trPr>
        <w:tc>
          <w:tcPr>
            <w:tcW w:w="7230" w:type="dxa"/>
            <w:shd w:val="clear" w:color="auto" w:fill="auto"/>
          </w:tcPr>
          <w:p w14:paraId="0AE0B352" w14:textId="03686791" w:rsidR="00BD6CC1" w:rsidRPr="005D48BB" w:rsidRDefault="00BD6CC1" w:rsidP="00B51F30">
            <w:pPr>
              <w:spacing w:after="0" w:line="240" w:lineRule="auto"/>
              <w:rPr>
                <w:rFonts w:cs="Gautami"/>
              </w:rPr>
            </w:pPr>
            <w:r w:rsidRPr="005D48BB">
              <w:rPr>
                <w:rFonts w:cs="Gautami"/>
                <w:b/>
              </w:rPr>
              <w:t>University Decisions</w:t>
            </w:r>
            <w:r w:rsidRPr="005D48BB">
              <w:rPr>
                <w:rFonts w:cs="Gautami"/>
              </w:rPr>
              <w:t xml:space="preserve"> - There will be a limited number of acceptan</w:t>
            </w:r>
            <w:r w:rsidR="00BB15E1" w:rsidRPr="005D48BB">
              <w:rPr>
                <w:rFonts w:cs="Gautami"/>
              </w:rPr>
              <w:t>ces sent to students before mid-</w:t>
            </w:r>
            <w:r w:rsidRPr="005D48BB">
              <w:rPr>
                <w:rFonts w:cs="Gautami"/>
              </w:rPr>
              <w:t>April.  Most wil</w:t>
            </w:r>
            <w:r w:rsidR="008F5B06" w:rsidRPr="005D48BB">
              <w:rPr>
                <w:rFonts w:cs="Gautami"/>
              </w:rPr>
              <w:t>l be received after April mid</w:t>
            </w:r>
            <w:r w:rsidRPr="005D48BB">
              <w:rPr>
                <w:rFonts w:cs="Gautami"/>
              </w:rPr>
              <w:t>term grades have been reviewed.</w:t>
            </w:r>
          </w:p>
        </w:tc>
        <w:tc>
          <w:tcPr>
            <w:tcW w:w="3190" w:type="dxa"/>
            <w:shd w:val="clear" w:color="auto" w:fill="auto"/>
          </w:tcPr>
          <w:p w14:paraId="694BF9EC" w14:textId="5B4599B1" w:rsidR="00BD6CC1" w:rsidRPr="005D48BB" w:rsidRDefault="0078287F" w:rsidP="00B51F30">
            <w:pPr>
              <w:spacing w:after="0" w:line="240" w:lineRule="auto"/>
              <w:rPr>
                <w:rFonts w:cs="Gautami"/>
              </w:rPr>
            </w:pPr>
            <w:r>
              <w:rPr>
                <w:rFonts w:cs="Gautami"/>
              </w:rPr>
              <w:t>March to May 2</w:t>
            </w:r>
            <w:r w:rsidR="004F1CF1">
              <w:rPr>
                <w:rFonts w:cs="Gautami"/>
              </w:rPr>
              <w:t>7</w:t>
            </w:r>
            <w:r w:rsidR="00BD6CC1" w:rsidRPr="005D48BB">
              <w:rPr>
                <w:rFonts w:cs="Gautami"/>
              </w:rPr>
              <w:t>, 20</w:t>
            </w:r>
            <w:r w:rsidR="004F1CF1">
              <w:rPr>
                <w:rFonts w:cs="Gautami"/>
              </w:rPr>
              <w:t>2</w:t>
            </w:r>
            <w:r w:rsidR="0025344A">
              <w:rPr>
                <w:rFonts w:cs="Gautami"/>
              </w:rPr>
              <w:t>1</w:t>
            </w:r>
          </w:p>
        </w:tc>
      </w:tr>
      <w:tr w:rsidR="00BD6CC1" w:rsidRPr="00411951" w14:paraId="4EF5C6DE" w14:textId="77777777" w:rsidTr="005D48BB">
        <w:trPr>
          <w:trHeight w:val="637"/>
        </w:trPr>
        <w:tc>
          <w:tcPr>
            <w:tcW w:w="7230" w:type="dxa"/>
            <w:shd w:val="clear" w:color="auto" w:fill="auto"/>
          </w:tcPr>
          <w:p w14:paraId="3271055B" w14:textId="5759CFDC" w:rsidR="00BD6CC1" w:rsidRPr="005D48BB" w:rsidRDefault="00BD6CC1" w:rsidP="00B51F30">
            <w:pPr>
              <w:spacing w:after="0" w:line="240" w:lineRule="auto"/>
              <w:rPr>
                <w:rFonts w:cs="Gautami"/>
              </w:rPr>
            </w:pPr>
            <w:r w:rsidRPr="005D48BB">
              <w:rPr>
                <w:rFonts w:cs="Gautami"/>
              </w:rPr>
              <w:t>Deadline for responding to an offer</w:t>
            </w:r>
            <w:r w:rsidR="008F5B06" w:rsidRPr="005D48BB">
              <w:rPr>
                <w:rFonts w:cs="Gautami"/>
              </w:rPr>
              <w:t>.</w:t>
            </w:r>
          </w:p>
        </w:tc>
        <w:tc>
          <w:tcPr>
            <w:tcW w:w="3190" w:type="dxa"/>
            <w:shd w:val="clear" w:color="auto" w:fill="auto"/>
          </w:tcPr>
          <w:p w14:paraId="34E734F3" w14:textId="05A71BD2" w:rsidR="00BB15E1" w:rsidRPr="005D48BB" w:rsidRDefault="008F5B06" w:rsidP="00B51F30">
            <w:pPr>
              <w:spacing w:after="0" w:line="240" w:lineRule="auto"/>
              <w:rPr>
                <w:rFonts w:cs="Gautami"/>
              </w:rPr>
            </w:pPr>
            <w:r w:rsidRPr="005D48BB">
              <w:rPr>
                <w:rFonts w:cs="Gautami"/>
                <w:b/>
              </w:rPr>
              <w:t>College:</w:t>
            </w:r>
            <w:r w:rsidRPr="005D48BB">
              <w:rPr>
                <w:rFonts w:cs="Gautami"/>
              </w:rPr>
              <w:t xml:space="preserve"> </w:t>
            </w:r>
            <w:r w:rsidR="00B44E32">
              <w:rPr>
                <w:rFonts w:cs="Gautami"/>
              </w:rPr>
              <w:t>May 1, 20</w:t>
            </w:r>
            <w:r w:rsidR="004F1CF1">
              <w:rPr>
                <w:rFonts w:cs="Gautami"/>
              </w:rPr>
              <w:t>2</w:t>
            </w:r>
            <w:r w:rsidR="0025344A">
              <w:rPr>
                <w:rFonts w:cs="Gautami"/>
              </w:rPr>
              <w:t>1</w:t>
            </w:r>
          </w:p>
          <w:p w14:paraId="24E70D4B" w14:textId="7B7ED119" w:rsidR="00BD6CC1" w:rsidRPr="005D48BB" w:rsidRDefault="008F5B06" w:rsidP="00B51F30">
            <w:pPr>
              <w:spacing w:after="0" w:line="240" w:lineRule="auto"/>
              <w:rPr>
                <w:rFonts w:cs="Gautami"/>
              </w:rPr>
            </w:pPr>
            <w:r w:rsidRPr="005D48BB">
              <w:rPr>
                <w:rFonts w:cs="Gautami"/>
                <w:b/>
              </w:rPr>
              <w:t>University:</w:t>
            </w:r>
            <w:r w:rsidRPr="005D48BB">
              <w:rPr>
                <w:rFonts w:cs="Gautami"/>
              </w:rPr>
              <w:t xml:space="preserve"> </w:t>
            </w:r>
            <w:r w:rsidR="00BD6CC1" w:rsidRPr="005D48BB">
              <w:rPr>
                <w:rFonts w:cs="Gautami"/>
              </w:rPr>
              <w:t>June 1, 20</w:t>
            </w:r>
            <w:r w:rsidR="004F1CF1">
              <w:rPr>
                <w:rFonts w:cs="Gautami"/>
              </w:rPr>
              <w:t>2</w:t>
            </w:r>
            <w:r w:rsidR="0025344A">
              <w:rPr>
                <w:rFonts w:cs="Gautami"/>
              </w:rPr>
              <w:t>1</w:t>
            </w:r>
          </w:p>
        </w:tc>
      </w:tr>
    </w:tbl>
    <w:tbl>
      <w:tblPr>
        <w:tblStyle w:val="TableGrid"/>
        <w:tblpPr w:leftFromText="180" w:rightFromText="180" w:vertAnchor="text" w:horzAnchor="margin" w:tblpX="85" w:tblpY="250"/>
        <w:tblW w:w="10405" w:type="dxa"/>
        <w:tblLayout w:type="fixed"/>
        <w:tblLook w:val="04A0" w:firstRow="1" w:lastRow="0" w:firstColumn="1" w:lastColumn="0" w:noHBand="0" w:noVBand="1"/>
      </w:tblPr>
      <w:tblGrid>
        <w:gridCol w:w="1475"/>
        <w:gridCol w:w="6946"/>
        <w:gridCol w:w="1984"/>
      </w:tblGrid>
      <w:tr w:rsidR="005D48BB" w14:paraId="6C349046" w14:textId="77777777" w:rsidTr="005D48BB">
        <w:trPr>
          <w:trHeight w:val="273"/>
        </w:trPr>
        <w:tc>
          <w:tcPr>
            <w:tcW w:w="1475" w:type="dxa"/>
            <w:tcBorders>
              <w:bottom w:val="double" w:sz="4" w:space="0" w:color="auto"/>
            </w:tcBorders>
          </w:tcPr>
          <w:p w14:paraId="45DB1D92" w14:textId="097D19A0" w:rsidR="001F5424" w:rsidRPr="004E21D8" w:rsidRDefault="001F5424" w:rsidP="005D48BB">
            <w:pPr>
              <w:rPr>
                <w:rFonts w:asciiTheme="majorHAnsi" w:hAnsiTheme="majorHAnsi"/>
                <w:b/>
                <w:color w:val="2F5897" w:themeColor="text2"/>
              </w:rPr>
            </w:pPr>
          </w:p>
        </w:tc>
        <w:tc>
          <w:tcPr>
            <w:tcW w:w="6946" w:type="dxa"/>
            <w:tcBorders>
              <w:bottom w:val="double" w:sz="4" w:space="0" w:color="auto"/>
            </w:tcBorders>
          </w:tcPr>
          <w:p w14:paraId="16C4FA3E" w14:textId="5CC614DD" w:rsidR="001F5424" w:rsidRPr="004E21D8" w:rsidRDefault="001F5424" w:rsidP="00E2539E">
            <w:pPr>
              <w:pStyle w:val="Heading2"/>
              <w:spacing w:before="0"/>
              <w:jc w:val="center"/>
              <w:outlineLvl w:val="1"/>
              <w:rPr>
                <w:b/>
                <w:sz w:val="22"/>
                <w:szCs w:val="22"/>
              </w:rPr>
            </w:pPr>
            <w:r w:rsidRPr="004E21D8">
              <w:rPr>
                <w:b/>
                <w:sz w:val="22"/>
                <w:szCs w:val="22"/>
              </w:rPr>
              <w:t>In the Community</w:t>
            </w:r>
          </w:p>
        </w:tc>
        <w:tc>
          <w:tcPr>
            <w:tcW w:w="1984" w:type="dxa"/>
            <w:tcBorders>
              <w:bottom w:val="double" w:sz="4" w:space="0" w:color="auto"/>
            </w:tcBorders>
          </w:tcPr>
          <w:p w14:paraId="020A4B9A" w14:textId="1220FE35" w:rsidR="001F5424" w:rsidRPr="004E21D8" w:rsidRDefault="001F5424" w:rsidP="00E2539E">
            <w:pPr>
              <w:pStyle w:val="Heading2"/>
              <w:spacing w:before="0"/>
              <w:jc w:val="center"/>
              <w:outlineLvl w:val="1"/>
              <w:rPr>
                <w:b/>
                <w:sz w:val="22"/>
                <w:szCs w:val="22"/>
              </w:rPr>
            </w:pPr>
            <w:r w:rsidRPr="004E21D8">
              <w:rPr>
                <w:b/>
                <w:sz w:val="22"/>
                <w:szCs w:val="22"/>
              </w:rPr>
              <w:t xml:space="preserve">@ </w:t>
            </w:r>
            <w:proofErr w:type="spellStart"/>
            <w:r w:rsidRPr="004E21D8">
              <w:rPr>
                <w:b/>
                <w:sz w:val="22"/>
                <w:szCs w:val="22"/>
              </w:rPr>
              <w:t>St.Mary</w:t>
            </w:r>
            <w:proofErr w:type="spellEnd"/>
          </w:p>
        </w:tc>
      </w:tr>
      <w:tr w:rsidR="005D48BB" w14:paraId="1C49CB29" w14:textId="77777777" w:rsidTr="005D48BB">
        <w:trPr>
          <w:trHeight w:val="70"/>
        </w:trPr>
        <w:tc>
          <w:tcPr>
            <w:tcW w:w="1475" w:type="dxa"/>
            <w:tcBorders>
              <w:top w:val="double" w:sz="4" w:space="0" w:color="auto"/>
            </w:tcBorders>
          </w:tcPr>
          <w:p w14:paraId="378FB2E2" w14:textId="43F2A75F" w:rsidR="001F5424" w:rsidRPr="005D48BB" w:rsidRDefault="001F5424" w:rsidP="005D48BB">
            <w:pPr>
              <w:pStyle w:val="Heading1"/>
              <w:spacing w:before="0"/>
              <w:outlineLvl w:val="0"/>
              <w:rPr>
                <w:b/>
                <w:i w:val="0"/>
                <w:color w:val="2F5897" w:themeColor="text2"/>
                <w:sz w:val="22"/>
                <w:szCs w:val="22"/>
              </w:rPr>
            </w:pPr>
            <w:r w:rsidRPr="005D48BB">
              <w:rPr>
                <w:b/>
                <w:i w:val="0"/>
                <w:color w:val="2F5897" w:themeColor="text2"/>
                <w:sz w:val="22"/>
                <w:szCs w:val="22"/>
              </w:rPr>
              <w:t xml:space="preserve">College </w:t>
            </w:r>
          </w:p>
        </w:tc>
        <w:tc>
          <w:tcPr>
            <w:tcW w:w="6946" w:type="dxa"/>
            <w:tcBorders>
              <w:top w:val="double" w:sz="4" w:space="0" w:color="auto"/>
            </w:tcBorders>
          </w:tcPr>
          <w:p w14:paraId="0B318812" w14:textId="55BF5CF1" w:rsidR="001F5424" w:rsidRPr="001F5424" w:rsidRDefault="001F5424" w:rsidP="005D48BB">
            <w:pPr>
              <w:rPr>
                <w:color w:val="000000" w:themeColor="text1"/>
              </w:rPr>
            </w:pPr>
            <w:r w:rsidRPr="001F5424">
              <w:rPr>
                <w:color w:val="000000" w:themeColor="text1"/>
              </w:rPr>
              <w:t xml:space="preserve">- </w:t>
            </w:r>
            <w:r w:rsidRPr="001F5424">
              <w:rPr>
                <w:b/>
                <w:color w:val="2F5897" w:themeColor="text2"/>
              </w:rPr>
              <w:t>Ontario College Information Fair</w:t>
            </w:r>
            <w:r w:rsidRPr="001F5424">
              <w:rPr>
                <w:color w:val="2F5897" w:themeColor="text2"/>
              </w:rPr>
              <w:t>:</w:t>
            </w:r>
            <w:r w:rsidR="001E2676">
              <w:rPr>
                <w:color w:val="000000" w:themeColor="text1"/>
              </w:rPr>
              <w:t xml:space="preserve">  </w:t>
            </w:r>
            <w:r w:rsidR="00930392">
              <w:rPr>
                <w:color w:val="000000" w:themeColor="text1"/>
              </w:rPr>
              <w:t>Nov 4</w:t>
            </w:r>
            <w:r w:rsidR="00930392" w:rsidRPr="00930392">
              <w:rPr>
                <w:color w:val="000000" w:themeColor="text1"/>
                <w:vertAlign w:val="superscript"/>
              </w:rPr>
              <w:t>th</w:t>
            </w:r>
            <w:r w:rsidR="00930392">
              <w:rPr>
                <w:color w:val="000000" w:themeColor="text1"/>
              </w:rPr>
              <w:t xml:space="preserve"> &amp; 5</w:t>
            </w:r>
            <w:r w:rsidR="00930392" w:rsidRPr="00930392">
              <w:rPr>
                <w:color w:val="000000" w:themeColor="text1"/>
                <w:vertAlign w:val="superscript"/>
              </w:rPr>
              <w:t>th</w:t>
            </w:r>
            <w:r w:rsidR="00930392">
              <w:rPr>
                <w:color w:val="000000" w:themeColor="text1"/>
              </w:rPr>
              <w:t xml:space="preserve"> – this year’s fair is virtual, check </w:t>
            </w:r>
            <w:hyperlink r:id="rId15" w:history="1">
              <w:r w:rsidR="00930392" w:rsidRPr="00930392">
                <w:rPr>
                  <w:rStyle w:val="Hyperlink"/>
                  <w:b/>
                  <w:bCs/>
                  <w:i/>
                  <w:iCs/>
                  <w:color w:val="0070C0"/>
                </w:rPr>
                <w:t>www.ocif.ca</w:t>
              </w:r>
            </w:hyperlink>
            <w:r w:rsidR="00930392">
              <w:rPr>
                <w:b/>
                <w:bCs/>
                <w:i/>
                <w:iCs/>
                <w:color w:val="0070C0"/>
              </w:rPr>
              <w:t xml:space="preserve"> </w:t>
            </w:r>
            <w:r w:rsidR="00930392" w:rsidRPr="00930392">
              <w:rPr>
                <w:color w:val="000000" w:themeColor="text1"/>
              </w:rPr>
              <w:t xml:space="preserve">for </w:t>
            </w:r>
            <w:r w:rsidR="00930392">
              <w:rPr>
                <w:color w:val="000000" w:themeColor="text1"/>
              </w:rPr>
              <w:t>details</w:t>
            </w:r>
          </w:p>
        </w:tc>
        <w:tc>
          <w:tcPr>
            <w:tcW w:w="1984" w:type="dxa"/>
            <w:tcBorders>
              <w:top w:val="double" w:sz="4" w:space="0" w:color="auto"/>
            </w:tcBorders>
          </w:tcPr>
          <w:p w14:paraId="2134A1A8" w14:textId="4B28A4CB" w:rsidR="001F5424" w:rsidRDefault="001F5424" w:rsidP="005D48BB">
            <w:pPr>
              <w:rPr>
                <w:color w:val="000000" w:themeColor="text1"/>
              </w:rPr>
            </w:pPr>
            <w:r w:rsidRPr="001F5424">
              <w:rPr>
                <w:color w:val="000000" w:themeColor="text1"/>
              </w:rPr>
              <w:t xml:space="preserve">Workshops: </w:t>
            </w:r>
          </w:p>
          <w:p w14:paraId="7146CB32" w14:textId="50987241" w:rsidR="0025344A" w:rsidRPr="001F5424" w:rsidRDefault="0025344A" w:rsidP="005D48BB">
            <w:pPr>
              <w:rPr>
                <w:color w:val="000000" w:themeColor="text1"/>
              </w:rPr>
            </w:pPr>
            <w:r>
              <w:rPr>
                <w:color w:val="000000" w:themeColor="text1"/>
              </w:rPr>
              <w:t>September</w:t>
            </w:r>
          </w:p>
          <w:p w14:paraId="1ECE5FD8" w14:textId="10592DD0" w:rsidR="001F5424" w:rsidRPr="001F5424" w:rsidRDefault="007064D4" w:rsidP="005D48BB">
            <w:pPr>
              <w:rPr>
                <w:color w:val="000000" w:themeColor="text1"/>
              </w:rPr>
            </w:pPr>
            <w:r>
              <w:rPr>
                <w:color w:val="000000" w:themeColor="text1"/>
              </w:rPr>
              <w:t>November</w:t>
            </w:r>
          </w:p>
        </w:tc>
      </w:tr>
      <w:tr w:rsidR="005D48BB" w14:paraId="6E27CF18" w14:textId="77777777" w:rsidTr="007064D4">
        <w:trPr>
          <w:trHeight w:val="1224"/>
        </w:trPr>
        <w:tc>
          <w:tcPr>
            <w:tcW w:w="1475" w:type="dxa"/>
          </w:tcPr>
          <w:p w14:paraId="5603A7B4" w14:textId="7B2A5EED" w:rsidR="001F5424" w:rsidRPr="005D48BB" w:rsidRDefault="001F5424" w:rsidP="005D48BB">
            <w:pPr>
              <w:pStyle w:val="Heading1"/>
              <w:spacing w:before="0"/>
              <w:outlineLvl w:val="0"/>
              <w:rPr>
                <w:b/>
                <w:i w:val="0"/>
                <w:color w:val="2F5897" w:themeColor="text2"/>
                <w:sz w:val="22"/>
                <w:szCs w:val="22"/>
              </w:rPr>
            </w:pPr>
            <w:r w:rsidRPr="005D48BB">
              <w:rPr>
                <w:b/>
                <w:i w:val="0"/>
                <w:color w:val="2F5897" w:themeColor="text2"/>
                <w:sz w:val="22"/>
                <w:szCs w:val="22"/>
              </w:rPr>
              <w:t xml:space="preserve">University </w:t>
            </w:r>
          </w:p>
        </w:tc>
        <w:tc>
          <w:tcPr>
            <w:tcW w:w="6946" w:type="dxa"/>
          </w:tcPr>
          <w:p w14:paraId="0A7753C0" w14:textId="45DA4A59" w:rsidR="001F5424" w:rsidRPr="001F5424" w:rsidRDefault="001F5424" w:rsidP="0025344A">
            <w:pPr>
              <w:rPr>
                <w:color w:val="000000" w:themeColor="text1"/>
              </w:rPr>
            </w:pPr>
            <w:r w:rsidRPr="001F5424">
              <w:rPr>
                <w:b/>
                <w:color w:val="000000" w:themeColor="text1"/>
              </w:rPr>
              <w:t xml:space="preserve">- </w:t>
            </w:r>
            <w:r w:rsidRPr="001F5424">
              <w:rPr>
                <w:b/>
                <w:color w:val="2F5897" w:themeColor="text2"/>
              </w:rPr>
              <w:t>Ontario Universities Fair:</w:t>
            </w:r>
            <w:r w:rsidRPr="001F5424">
              <w:rPr>
                <w:b/>
                <w:color w:val="000000" w:themeColor="text1"/>
              </w:rPr>
              <w:t xml:space="preserve"> </w:t>
            </w:r>
            <w:r w:rsidR="0025344A" w:rsidRPr="0025344A">
              <w:rPr>
                <w:bCs/>
                <w:color w:val="000000" w:themeColor="text1"/>
              </w:rPr>
              <w:t>Held virtual</w:t>
            </w:r>
            <w:r w:rsidR="0025344A">
              <w:rPr>
                <w:bCs/>
                <w:color w:val="000000" w:themeColor="text1"/>
              </w:rPr>
              <w:t>ly</w:t>
            </w:r>
            <w:r w:rsidR="0025344A" w:rsidRPr="0025344A">
              <w:rPr>
                <w:bCs/>
                <w:color w:val="000000" w:themeColor="text1"/>
              </w:rPr>
              <w:t xml:space="preserve"> at</w:t>
            </w:r>
            <w:r w:rsidRPr="001F5424">
              <w:rPr>
                <w:color w:val="000000" w:themeColor="text1"/>
              </w:rPr>
              <w:t xml:space="preserve"> </w:t>
            </w:r>
            <w:hyperlink r:id="rId16" w:history="1">
              <w:r w:rsidRPr="001F5424">
                <w:rPr>
                  <w:rStyle w:val="Hyperlink"/>
                  <w:b/>
                  <w:i/>
                  <w:color w:val="3366FF"/>
                </w:rPr>
                <w:t>www.ouf.ca</w:t>
              </w:r>
            </w:hyperlink>
            <w:r w:rsidRPr="001F5424">
              <w:rPr>
                <w:color w:val="000000" w:themeColor="text1"/>
              </w:rPr>
              <w:t xml:space="preserve">  </w:t>
            </w:r>
            <w:r w:rsidRPr="001F5424">
              <w:rPr>
                <w:b/>
                <w:color w:val="2F5897" w:themeColor="text2"/>
              </w:rPr>
              <w:t>International University Fair:</w:t>
            </w:r>
            <w:r w:rsidR="00F97E47">
              <w:rPr>
                <w:color w:val="000000" w:themeColor="text1"/>
              </w:rPr>
              <w:t xml:space="preserve"> </w:t>
            </w:r>
            <w:r w:rsidR="00930392">
              <w:rPr>
                <w:color w:val="000000" w:themeColor="text1"/>
              </w:rPr>
              <w:t>Virtual Fair, September 24</w:t>
            </w:r>
            <w:r w:rsidR="00930392" w:rsidRPr="00930392">
              <w:rPr>
                <w:color w:val="000000" w:themeColor="text1"/>
                <w:vertAlign w:val="superscript"/>
              </w:rPr>
              <w:t>th</w:t>
            </w:r>
            <w:r w:rsidR="00930392">
              <w:rPr>
                <w:color w:val="000000" w:themeColor="text1"/>
              </w:rPr>
              <w:t xml:space="preserve"> </w:t>
            </w:r>
            <w:hyperlink r:id="rId17" w:history="1">
              <w:r w:rsidR="00930392" w:rsidRPr="00930392">
                <w:rPr>
                  <w:rStyle w:val="Hyperlink"/>
                  <w:b/>
                  <w:i/>
                  <w:color w:val="0070C0"/>
                </w:rPr>
                <w:t>www.studyandgoabroad.com</w:t>
              </w:r>
            </w:hyperlink>
          </w:p>
        </w:tc>
        <w:tc>
          <w:tcPr>
            <w:tcW w:w="1984" w:type="dxa"/>
          </w:tcPr>
          <w:p w14:paraId="2388B371" w14:textId="0363F65E" w:rsidR="001F5424" w:rsidRDefault="001F5424" w:rsidP="005D48BB">
            <w:pPr>
              <w:rPr>
                <w:color w:val="000000" w:themeColor="text1"/>
              </w:rPr>
            </w:pPr>
            <w:r w:rsidRPr="001F5424">
              <w:rPr>
                <w:color w:val="000000" w:themeColor="text1"/>
              </w:rPr>
              <w:t>Workshops:</w:t>
            </w:r>
          </w:p>
          <w:p w14:paraId="2CEF23F4" w14:textId="66E7BE90" w:rsidR="0025344A" w:rsidRPr="001F5424" w:rsidRDefault="0025344A" w:rsidP="005D48BB">
            <w:pPr>
              <w:rPr>
                <w:color w:val="000000" w:themeColor="text1"/>
              </w:rPr>
            </w:pPr>
            <w:r>
              <w:rPr>
                <w:color w:val="000000" w:themeColor="text1"/>
              </w:rPr>
              <w:t>September</w:t>
            </w:r>
          </w:p>
          <w:p w14:paraId="65458CFD" w14:textId="747B661F" w:rsidR="001F5424" w:rsidRPr="001F5424" w:rsidRDefault="007064D4" w:rsidP="005D48BB">
            <w:pPr>
              <w:rPr>
                <w:color w:val="000000" w:themeColor="text1"/>
              </w:rPr>
            </w:pPr>
            <w:r>
              <w:rPr>
                <w:color w:val="000000" w:themeColor="text1"/>
              </w:rPr>
              <w:t>November</w:t>
            </w:r>
          </w:p>
        </w:tc>
      </w:tr>
      <w:tr w:rsidR="007064D4" w14:paraId="0FBE98BD" w14:textId="77777777" w:rsidTr="00910489">
        <w:trPr>
          <w:trHeight w:val="350"/>
        </w:trPr>
        <w:tc>
          <w:tcPr>
            <w:tcW w:w="1475" w:type="dxa"/>
          </w:tcPr>
          <w:p w14:paraId="1AC9ABF7" w14:textId="0FAB5147" w:rsidR="007064D4" w:rsidRPr="005D48BB" w:rsidRDefault="007064D4" w:rsidP="005D48BB">
            <w:pPr>
              <w:pStyle w:val="Heading1"/>
              <w:spacing w:before="0"/>
              <w:outlineLvl w:val="0"/>
              <w:rPr>
                <w:b/>
                <w:i w:val="0"/>
                <w:color w:val="2F5897" w:themeColor="text2"/>
                <w:sz w:val="22"/>
                <w:szCs w:val="22"/>
              </w:rPr>
            </w:pPr>
            <w:r>
              <w:rPr>
                <w:b/>
                <w:i w:val="0"/>
                <w:color w:val="2F5897" w:themeColor="text2"/>
                <w:sz w:val="22"/>
                <w:szCs w:val="22"/>
              </w:rPr>
              <w:t>Various Post-Secondary Options</w:t>
            </w:r>
          </w:p>
        </w:tc>
        <w:tc>
          <w:tcPr>
            <w:tcW w:w="6946" w:type="dxa"/>
          </w:tcPr>
          <w:p w14:paraId="01FC9719" w14:textId="3EF18849" w:rsidR="00DC2CE0" w:rsidRPr="00DC2CE0" w:rsidRDefault="00E641E9" w:rsidP="00E641E9">
            <w:pPr>
              <w:rPr>
                <w:b/>
                <w:color w:val="0070C0"/>
              </w:rPr>
            </w:pPr>
            <w:r>
              <w:rPr>
                <w:b/>
                <w:color w:val="2F5897" w:themeColor="text2"/>
              </w:rPr>
              <w:t xml:space="preserve">- </w:t>
            </w:r>
            <w:r w:rsidR="00DC2CE0">
              <w:rPr>
                <w:b/>
                <w:color w:val="2F5897" w:themeColor="text2"/>
              </w:rPr>
              <w:t xml:space="preserve">Canadian Colleges and Universities Fair:  </w:t>
            </w:r>
            <w:r w:rsidR="00DC2CE0" w:rsidRPr="00DC2CE0">
              <w:rPr>
                <w:color w:val="000000" w:themeColor="text1"/>
              </w:rPr>
              <w:t xml:space="preserve"> Virtual Fair, </w:t>
            </w:r>
            <w:r w:rsidR="00DC2CE0">
              <w:rPr>
                <w:color w:val="000000" w:themeColor="text1"/>
              </w:rPr>
              <w:t>November 6</w:t>
            </w:r>
            <w:r w:rsidR="00DC2CE0" w:rsidRPr="00DC2CE0">
              <w:rPr>
                <w:color w:val="000000" w:themeColor="text1"/>
                <w:vertAlign w:val="superscript"/>
              </w:rPr>
              <w:t>th</w:t>
            </w:r>
            <w:r w:rsidR="00DC2CE0">
              <w:rPr>
                <w:color w:val="000000" w:themeColor="text1"/>
              </w:rPr>
              <w:t xml:space="preserve"> and 7</w:t>
            </w:r>
            <w:r w:rsidR="00DC2CE0" w:rsidRPr="00DC2CE0">
              <w:rPr>
                <w:color w:val="000000" w:themeColor="text1"/>
                <w:vertAlign w:val="superscript"/>
              </w:rPr>
              <w:t>th</w:t>
            </w:r>
            <w:r w:rsidR="00DC2CE0">
              <w:rPr>
                <w:color w:val="000000" w:themeColor="text1"/>
              </w:rPr>
              <w:t xml:space="preserve"> – register at </w:t>
            </w:r>
            <w:hyperlink r:id="rId18" w:history="1">
              <w:r w:rsidR="00DC2CE0" w:rsidRPr="00DC2CE0">
                <w:rPr>
                  <w:rStyle w:val="Hyperlink"/>
                  <w:color w:val="0070C0"/>
                </w:rPr>
                <w:t>www.ccuf.ca</w:t>
              </w:r>
            </w:hyperlink>
            <w:r w:rsidR="00DC2CE0" w:rsidRPr="00DC2CE0">
              <w:rPr>
                <w:color w:val="0070C0"/>
              </w:rPr>
              <w:t xml:space="preserve"> </w:t>
            </w:r>
          </w:p>
          <w:p w14:paraId="7C5B5E9B" w14:textId="03BA341D" w:rsidR="00E641E9" w:rsidRPr="00DC2CE0" w:rsidRDefault="00DC2CE0" w:rsidP="00DC2CE0">
            <w:pPr>
              <w:rPr>
                <w:rStyle w:val="Hyperlink"/>
                <w:rFonts w:ascii="Palatino Linotype" w:hAnsi="Palatino Linotype"/>
                <w:b/>
                <w:i/>
                <w:color w:val="3366FF"/>
              </w:rPr>
            </w:pPr>
            <w:r>
              <w:rPr>
                <w:b/>
                <w:color w:val="2F5897" w:themeColor="text2"/>
              </w:rPr>
              <w:t>-</w:t>
            </w:r>
            <w:r w:rsidR="00E641E9" w:rsidRPr="00DC2CE0">
              <w:rPr>
                <w:b/>
                <w:color w:val="2F5897" w:themeColor="text2"/>
              </w:rPr>
              <w:t>Study and Go Abroad</w:t>
            </w:r>
            <w:r w:rsidR="00E641E9" w:rsidRPr="00DC2CE0">
              <w:rPr>
                <w:color w:val="2F5897" w:themeColor="text2"/>
              </w:rPr>
              <w:t>:</w:t>
            </w:r>
            <w:r w:rsidR="00A15F20" w:rsidRPr="00DC2CE0">
              <w:rPr>
                <w:color w:val="000000" w:themeColor="text1"/>
              </w:rPr>
              <w:t xml:space="preserve"> </w:t>
            </w:r>
            <w:r w:rsidR="00930392" w:rsidRPr="00DC2CE0">
              <w:rPr>
                <w:color w:val="000000" w:themeColor="text1"/>
              </w:rPr>
              <w:t>Virtual Fair, September 24</w:t>
            </w:r>
            <w:r w:rsidR="00930392" w:rsidRPr="00DC2CE0">
              <w:rPr>
                <w:color w:val="000000" w:themeColor="text1"/>
                <w:vertAlign w:val="superscript"/>
              </w:rPr>
              <w:t>th</w:t>
            </w:r>
            <w:r w:rsidR="00930392" w:rsidRPr="00DC2CE0">
              <w:rPr>
                <w:color w:val="000000" w:themeColor="text1"/>
              </w:rPr>
              <w:t xml:space="preserve"> </w:t>
            </w:r>
          </w:p>
          <w:p w14:paraId="150BDF4B" w14:textId="6C13984E" w:rsidR="00E641E9" w:rsidRPr="00E641E9" w:rsidRDefault="002E3CCB" w:rsidP="00E641E9">
            <w:pPr>
              <w:shd w:val="clear" w:color="auto" w:fill="FFFFFF"/>
              <w:rPr>
                <w:rFonts w:ascii="Palatino Linotype" w:eastAsia="Times New Roman" w:hAnsi="Palatino Linotype" w:cs="Times New Roman"/>
                <w:i/>
                <w:color w:val="3366FF"/>
                <w:sz w:val="24"/>
                <w:szCs w:val="24"/>
                <w:lang w:val="en-CA" w:eastAsia="en-US"/>
              </w:rPr>
            </w:pPr>
            <w:hyperlink r:id="rId19" w:history="1">
              <w:r w:rsidR="00E641E9" w:rsidRPr="00E641E9">
                <w:rPr>
                  <w:rStyle w:val="Hyperlink"/>
                  <w:rFonts w:ascii="Palatino Linotype" w:eastAsia="Times New Roman" w:hAnsi="Palatino Linotype" w:cs="Times New Roman"/>
                  <w:i/>
                  <w:color w:val="3366FF"/>
                  <w:sz w:val="24"/>
                  <w:szCs w:val="24"/>
                  <w:lang w:val="en-CA" w:eastAsia="en-US"/>
                </w:rPr>
                <w:t>www.studyandgoabroad.com</w:t>
              </w:r>
            </w:hyperlink>
            <w:r w:rsidR="00E641E9" w:rsidRPr="00E641E9">
              <w:rPr>
                <w:rFonts w:ascii="Palatino Linotype" w:eastAsia="Times New Roman" w:hAnsi="Palatino Linotype" w:cs="Times New Roman"/>
                <w:i/>
                <w:color w:val="3366FF"/>
                <w:sz w:val="24"/>
                <w:szCs w:val="24"/>
                <w:lang w:val="en-CA" w:eastAsia="en-US"/>
              </w:rPr>
              <w:t xml:space="preserve"> </w:t>
            </w:r>
          </w:p>
          <w:p w14:paraId="45D6F381" w14:textId="320FE09B" w:rsidR="007064D4" w:rsidRPr="00E641E9" w:rsidRDefault="00E641E9" w:rsidP="007064D4">
            <w:pPr>
              <w:rPr>
                <w:color w:val="000000" w:themeColor="text1"/>
              </w:rPr>
            </w:pPr>
            <w:r w:rsidRPr="00E641E9">
              <w:rPr>
                <w:rStyle w:val="Hyperlink"/>
                <w:color w:val="000000" w:themeColor="text1"/>
                <w:u w:val="none"/>
              </w:rPr>
              <w:t xml:space="preserve">- </w:t>
            </w:r>
            <w:proofErr w:type="spellStart"/>
            <w:r>
              <w:rPr>
                <w:b/>
                <w:color w:val="2F5897" w:themeColor="text2"/>
              </w:rPr>
              <w:t>Macleans</w:t>
            </w:r>
            <w:proofErr w:type="spellEnd"/>
            <w:r>
              <w:rPr>
                <w:b/>
                <w:color w:val="2F5897" w:themeColor="text2"/>
              </w:rPr>
              <w:t xml:space="preserve"> S</w:t>
            </w:r>
            <w:r w:rsidR="007064D4" w:rsidRPr="001F5424">
              <w:rPr>
                <w:b/>
                <w:color w:val="2F5897" w:themeColor="text2"/>
              </w:rPr>
              <w:t>tudent Life Expo</w:t>
            </w:r>
            <w:r w:rsidR="007064D4" w:rsidRPr="001F5424">
              <w:rPr>
                <w:color w:val="2F5897" w:themeColor="text2"/>
              </w:rPr>
              <w:t>:</w:t>
            </w:r>
            <w:r w:rsidR="004252E5">
              <w:rPr>
                <w:color w:val="000000" w:themeColor="text1"/>
              </w:rPr>
              <w:t xml:space="preserve"> </w:t>
            </w:r>
            <w:r w:rsidR="00930392">
              <w:rPr>
                <w:color w:val="000000" w:themeColor="text1"/>
              </w:rPr>
              <w:t>Postponed until 2021</w:t>
            </w:r>
            <w:r>
              <w:rPr>
                <w:color w:val="000000" w:themeColor="text1"/>
              </w:rPr>
              <w:t xml:space="preserve"> </w:t>
            </w:r>
            <w:hyperlink r:id="rId20" w:history="1">
              <w:r w:rsidR="007064D4" w:rsidRPr="001F5424">
                <w:rPr>
                  <w:rStyle w:val="Hyperlink"/>
                  <w:b/>
                  <w:i/>
                  <w:color w:val="3366FF"/>
                </w:rPr>
                <w:t>www.studentlifeexpo.com</w:t>
              </w:r>
            </w:hyperlink>
          </w:p>
        </w:tc>
        <w:tc>
          <w:tcPr>
            <w:tcW w:w="1984" w:type="dxa"/>
          </w:tcPr>
          <w:p w14:paraId="62486E5C" w14:textId="77777777" w:rsidR="007064D4" w:rsidRPr="001F5424" w:rsidRDefault="007064D4" w:rsidP="005D48BB">
            <w:pPr>
              <w:rPr>
                <w:color w:val="000000" w:themeColor="text1"/>
              </w:rPr>
            </w:pPr>
          </w:p>
        </w:tc>
      </w:tr>
    </w:tbl>
    <w:p w14:paraId="2781903F" w14:textId="77777777" w:rsidR="00F16C47" w:rsidRDefault="00F16C47">
      <w:pPr>
        <w:sectPr w:rsidR="00F16C47" w:rsidSect="00910489">
          <w:type w:val="continuous"/>
          <w:pgSz w:w="12240" w:h="15840"/>
          <w:pgMar w:top="864" w:right="864" w:bottom="540" w:left="864" w:header="720" w:footer="720" w:gutter="0"/>
          <w:cols w:space="720"/>
          <w:docGrid w:linePitch="360"/>
        </w:sectPr>
      </w:pPr>
    </w:p>
    <w:p w14:paraId="7FFA4C3F" w14:textId="41D28F57" w:rsidR="00F16C47" w:rsidRPr="005D48BB" w:rsidRDefault="00F16C47" w:rsidP="005D48BB">
      <w:pPr>
        <w:rPr>
          <w:iCs/>
          <w:color w:val="2F5897" w:themeColor="text2"/>
          <w:lang w:eastAsia="en-US" w:bidi="hi-IN"/>
        </w:rPr>
      </w:pPr>
    </w:p>
    <w:sectPr w:rsidR="00F16C47" w:rsidRPr="005D48BB">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Y중고딕">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Futura Bk BT">
    <w:altName w:val="Century Gothic"/>
    <w:charset w:val="00"/>
    <w:family w:val="swiss"/>
    <w:pitch w:val="variable"/>
    <w:sig w:usb0="800008E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CBE"/>
    <w:multiLevelType w:val="hybridMultilevel"/>
    <w:tmpl w:val="516E5820"/>
    <w:lvl w:ilvl="0" w:tplc="847CF088">
      <w:start w:val="11"/>
      <w:numFmt w:val="bullet"/>
      <w:lvlText w:val="-"/>
      <w:lvlJc w:val="left"/>
      <w:pPr>
        <w:ind w:left="720" w:hanging="360"/>
      </w:pPr>
      <w:rPr>
        <w:rFonts w:ascii="Palatino Linotype" w:eastAsiaTheme="minorEastAsia" w:hAnsi="Palatino Linotype" w:cstheme="minorBidi" w:hint="default"/>
        <w:b/>
        <w:color w:val="2F5897"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17D6"/>
    <w:multiLevelType w:val="hybridMultilevel"/>
    <w:tmpl w:val="EBE65B02"/>
    <w:lvl w:ilvl="0" w:tplc="EA9272DC">
      <w:numFmt w:val="bullet"/>
      <w:lvlText w:val="-"/>
      <w:lvlJc w:val="left"/>
      <w:pPr>
        <w:ind w:left="720" w:hanging="360"/>
      </w:pPr>
      <w:rPr>
        <w:rFonts w:ascii="Palatino Linotype" w:eastAsiaTheme="minorEastAsia" w:hAnsi="Palatino Linotype" w:cstheme="minorBidi" w:hint="default"/>
        <w:i w:val="0"/>
        <w:color w:val="2F5897"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E4753"/>
    <w:multiLevelType w:val="hybridMultilevel"/>
    <w:tmpl w:val="E30A9A80"/>
    <w:lvl w:ilvl="0" w:tplc="EFAC4110">
      <w:start w:val="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6069"/>
    <w:multiLevelType w:val="hybridMultilevel"/>
    <w:tmpl w:val="94E6AAA0"/>
    <w:lvl w:ilvl="0" w:tplc="63F4165E">
      <w:start w:val="63"/>
      <w:numFmt w:val="bullet"/>
      <w:lvlText w:val="-"/>
      <w:lvlJc w:val="left"/>
      <w:pPr>
        <w:ind w:left="720" w:hanging="360"/>
      </w:pPr>
      <w:rPr>
        <w:rFonts w:ascii="Palatino Linotype" w:eastAsiaTheme="minorEastAsia" w:hAnsi="Palatino Linotype" w:cstheme="minorBidi" w:hint="default"/>
        <w:i w:val="0"/>
        <w:color w:val="2F5897" w:themeColor="text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87B1B"/>
    <w:multiLevelType w:val="multilevel"/>
    <w:tmpl w:val="2580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90E33"/>
    <w:multiLevelType w:val="hybridMultilevel"/>
    <w:tmpl w:val="5ABE8ED8"/>
    <w:lvl w:ilvl="0" w:tplc="B80E7D46">
      <w:numFmt w:val="bullet"/>
      <w:lvlText w:val="-"/>
      <w:lvlJc w:val="left"/>
      <w:pPr>
        <w:ind w:left="720" w:hanging="360"/>
      </w:pPr>
      <w:rPr>
        <w:rFonts w:ascii="Palatino Linotype" w:eastAsiaTheme="minorEastAsia" w:hAnsi="Palatino Linotype" w:cstheme="minorBidi" w:hint="default"/>
        <w:i w:val="0"/>
        <w:color w:val="000000" w:themeColor="text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36"/>
    <w:rsid w:val="000513C2"/>
    <w:rsid w:val="00063116"/>
    <w:rsid w:val="0009731B"/>
    <w:rsid w:val="000B1FD6"/>
    <w:rsid w:val="00120C3E"/>
    <w:rsid w:val="00133C91"/>
    <w:rsid w:val="0018663C"/>
    <w:rsid w:val="001D68FC"/>
    <w:rsid w:val="001E2676"/>
    <w:rsid w:val="001F5424"/>
    <w:rsid w:val="00210A48"/>
    <w:rsid w:val="0025344A"/>
    <w:rsid w:val="0027509D"/>
    <w:rsid w:val="002A7310"/>
    <w:rsid w:val="002D1B6B"/>
    <w:rsid w:val="002E3CCB"/>
    <w:rsid w:val="003470FC"/>
    <w:rsid w:val="00393E45"/>
    <w:rsid w:val="003B3073"/>
    <w:rsid w:val="003B7336"/>
    <w:rsid w:val="004252E5"/>
    <w:rsid w:val="00451537"/>
    <w:rsid w:val="00461EBE"/>
    <w:rsid w:val="0046512C"/>
    <w:rsid w:val="00476915"/>
    <w:rsid w:val="004949D2"/>
    <w:rsid w:val="00497ECC"/>
    <w:rsid w:val="004A329F"/>
    <w:rsid w:val="004C5908"/>
    <w:rsid w:val="004D46FC"/>
    <w:rsid w:val="004E21D8"/>
    <w:rsid w:val="004F1CF1"/>
    <w:rsid w:val="00506F22"/>
    <w:rsid w:val="00511057"/>
    <w:rsid w:val="00545DE9"/>
    <w:rsid w:val="00551677"/>
    <w:rsid w:val="005B51B8"/>
    <w:rsid w:val="005D48BB"/>
    <w:rsid w:val="005F5392"/>
    <w:rsid w:val="00651EAB"/>
    <w:rsid w:val="00674796"/>
    <w:rsid w:val="006772E2"/>
    <w:rsid w:val="006A553B"/>
    <w:rsid w:val="007064D4"/>
    <w:rsid w:val="00746984"/>
    <w:rsid w:val="0075367F"/>
    <w:rsid w:val="00765DDA"/>
    <w:rsid w:val="007816A4"/>
    <w:rsid w:val="0078287F"/>
    <w:rsid w:val="007B1DCA"/>
    <w:rsid w:val="007B5940"/>
    <w:rsid w:val="007D5802"/>
    <w:rsid w:val="00864D50"/>
    <w:rsid w:val="008670FE"/>
    <w:rsid w:val="008848F2"/>
    <w:rsid w:val="008948DB"/>
    <w:rsid w:val="008B6848"/>
    <w:rsid w:val="008E57AF"/>
    <w:rsid w:val="008F5B06"/>
    <w:rsid w:val="00902B29"/>
    <w:rsid w:val="00910489"/>
    <w:rsid w:val="00910577"/>
    <w:rsid w:val="009269D1"/>
    <w:rsid w:val="00930392"/>
    <w:rsid w:val="00935CE4"/>
    <w:rsid w:val="00947033"/>
    <w:rsid w:val="00950004"/>
    <w:rsid w:val="00957C6E"/>
    <w:rsid w:val="00970E96"/>
    <w:rsid w:val="009954AD"/>
    <w:rsid w:val="009B04DF"/>
    <w:rsid w:val="00A07498"/>
    <w:rsid w:val="00A15F20"/>
    <w:rsid w:val="00A357EF"/>
    <w:rsid w:val="00A50527"/>
    <w:rsid w:val="00AF1BF9"/>
    <w:rsid w:val="00B07E38"/>
    <w:rsid w:val="00B44E32"/>
    <w:rsid w:val="00B51F30"/>
    <w:rsid w:val="00B57E84"/>
    <w:rsid w:val="00B925D6"/>
    <w:rsid w:val="00BB15E1"/>
    <w:rsid w:val="00BC04E7"/>
    <w:rsid w:val="00BD6CC1"/>
    <w:rsid w:val="00C24FC2"/>
    <w:rsid w:val="00C34ED8"/>
    <w:rsid w:val="00D06F2F"/>
    <w:rsid w:val="00D173E9"/>
    <w:rsid w:val="00D34B05"/>
    <w:rsid w:val="00D52160"/>
    <w:rsid w:val="00D72EE0"/>
    <w:rsid w:val="00D908D3"/>
    <w:rsid w:val="00DA5471"/>
    <w:rsid w:val="00DC2CE0"/>
    <w:rsid w:val="00E2539E"/>
    <w:rsid w:val="00E318BC"/>
    <w:rsid w:val="00E62A82"/>
    <w:rsid w:val="00E641E9"/>
    <w:rsid w:val="00F16C47"/>
    <w:rsid w:val="00F23EF7"/>
    <w:rsid w:val="00F4094C"/>
    <w:rsid w:val="00F9705E"/>
    <w:rsid w:val="00F97E47"/>
    <w:rsid w:val="00FC3CB5"/>
    <w:rsid w:val="00FD70B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3B04B"/>
  <w15:docId w15:val="{D8F2872A-790C-844F-A2A8-932B73AA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3B7336"/>
    <w:rPr>
      <w:color w:val="3399FF" w:themeColor="hyperlink"/>
      <w:u w:val="single"/>
    </w:rPr>
  </w:style>
  <w:style w:type="character" w:styleId="FollowedHyperlink">
    <w:name w:val="FollowedHyperlink"/>
    <w:basedOn w:val="DefaultParagraphFont"/>
    <w:uiPriority w:val="99"/>
    <w:semiHidden/>
    <w:unhideWhenUsed/>
    <w:rsid w:val="006772E2"/>
    <w:rPr>
      <w:color w:val="B2B2B2" w:themeColor="followedHyperlink"/>
      <w:u w:val="single"/>
    </w:rPr>
  </w:style>
  <w:style w:type="character" w:customStyle="1" w:styleId="UnresolvedMention">
    <w:name w:val="Unresolved Mention"/>
    <w:basedOn w:val="DefaultParagraphFont"/>
    <w:uiPriority w:val="99"/>
    <w:semiHidden/>
    <w:unhideWhenUsed/>
    <w:rsid w:val="004F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82200">
      <w:bodyDiv w:val="1"/>
      <w:marLeft w:val="0"/>
      <w:marRight w:val="0"/>
      <w:marTop w:val="0"/>
      <w:marBottom w:val="0"/>
      <w:divBdr>
        <w:top w:val="none" w:sz="0" w:space="0" w:color="auto"/>
        <w:left w:val="none" w:sz="0" w:space="0" w:color="auto"/>
        <w:bottom w:val="none" w:sz="0" w:space="0" w:color="auto"/>
        <w:right w:val="none" w:sz="0" w:space="0" w:color="auto"/>
      </w:divBdr>
    </w:div>
    <w:div w:id="1191068767">
      <w:bodyDiv w:val="1"/>
      <w:marLeft w:val="0"/>
      <w:marRight w:val="0"/>
      <w:marTop w:val="0"/>
      <w:marBottom w:val="0"/>
      <w:divBdr>
        <w:top w:val="none" w:sz="0" w:space="0" w:color="auto"/>
        <w:left w:val="none" w:sz="0" w:space="0" w:color="auto"/>
        <w:bottom w:val="none" w:sz="0" w:space="0" w:color="auto"/>
        <w:right w:val="none" w:sz="0" w:space="0" w:color="auto"/>
      </w:divBdr>
    </w:div>
    <w:div w:id="141801850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renticesearch.com" TargetMode="External"/><Relationship Id="rId13" Type="http://schemas.openxmlformats.org/officeDocument/2006/relationships/hyperlink" Target="http://www.collegeboard.org" TargetMode="External"/><Relationship Id="rId18" Type="http://schemas.openxmlformats.org/officeDocument/2006/relationships/hyperlink" Target="http://www.ccuf.c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ontransfer.ca" TargetMode="External"/><Relationship Id="rId17" Type="http://schemas.openxmlformats.org/officeDocument/2006/relationships/hyperlink" Target="http://www.studyandgoabroad.com" TargetMode="External"/><Relationship Id="rId2" Type="http://schemas.openxmlformats.org/officeDocument/2006/relationships/customXml" Target="../customXml/item2.xml"/><Relationship Id="rId16" Type="http://schemas.openxmlformats.org/officeDocument/2006/relationships/hyperlink" Target="http://www.ouf.ca" TargetMode="External"/><Relationship Id="rId20" Type="http://schemas.openxmlformats.org/officeDocument/2006/relationships/hyperlink" Target="http://www.studentlifeexp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info.ca" TargetMode="External"/><Relationship Id="rId5" Type="http://schemas.openxmlformats.org/officeDocument/2006/relationships/settings" Target="settings.xml"/><Relationship Id="rId15" Type="http://schemas.openxmlformats.org/officeDocument/2006/relationships/hyperlink" Target="http://www.ocif.ca" TargetMode="External"/><Relationship Id="rId10" Type="http://schemas.openxmlformats.org/officeDocument/2006/relationships/hyperlink" Target="http://www.ontariocolleges.ca" TargetMode="External"/><Relationship Id="rId19" Type="http://schemas.openxmlformats.org/officeDocument/2006/relationships/hyperlink" Target="http://www.studyandgoabroad.com" TargetMode="External"/><Relationship Id="rId4" Type="http://schemas.openxmlformats.org/officeDocument/2006/relationships/styles" Target="styles.xml"/><Relationship Id="rId9" Type="http://schemas.openxmlformats.org/officeDocument/2006/relationships/hyperlink" Target="https://www.ontario.ca/page/prepare-apprenticeship" TargetMode="External"/><Relationship Id="rId14" Type="http://schemas.openxmlformats.org/officeDocument/2006/relationships/hyperlink" Target="http://www.act.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ridgel\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F8C0558A-C03F-4445-B762-CF9C3F69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MARY GUIDANCE DEPARTMENT                                     POST-SECONDARY NEWSLETTER 2020-2021</vt:lpstr>
    </vt:vector>
  </TitlesOfParts>
  <Company>Durham Catholic District School Board</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GUIDANCE DEPARTMENT                                     POST-SECONDARY NEWSLETTER 2020-2021</dc:title>
  <dc:creator>M Cayford</dc:creator>
  <cp:lastModifiedBy>Melanie L. Cayford</cp:lastModifiedBy>
  <cp:revision>2</cp:revision>
  <cp:lastPrinted>2017-09-15T13:26:00Z</cp:lastPrinted>
  <dcterms:created xsi:type="dcterms:W3CDTF">2020-10-02T14:28:00Z</dcterms:created>
  <dcterms:modified xsi:type="dcterms:W3CDTF">2020-10-02T14:28:00Z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